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5A" w:rsidRPr="00F35EA9" w:rsidRDefault="00535573" w:rsidP="00F35EA9">
      <w:pPr>
        <w:spacing w:line="276" w:lineRule="auto"/>
        <w:jc w:val="center"/>
        <w:rPr>
          <w:rFonts w:asciiTheme="majorHAnsi" w:hAnsiTheme="majorHAnsi" w:cstheme="majorHAnsi"/>
          <w:b/>
          <w:szCs w:val="26"/>
          <w:lang w:val="en-US"/>
        </w:rPr>
      </w:pPr>
      <w:r w:rsidRPr="00F35EA9">
        <w:rPr>
          <w:rFonts w:asciiTheme="majorHAnsi" w:hAnsiTheme="majorHAnsi" w:cstheme="majorHAnsi"/>
          <w:b/>
          <w:szCs w:val="26"/>
          <w:lang w:val="en-US"/>
        </w:rPr>
        <w:t>ĐỀ CƯƠNG ÔN TẬP KIỂM TRA 1 TIẾT – HKII</w:t>
      </w:r>
    </w:p>
    <w:p w:rsidR="00535573" w:rsidRPr="00F35EA9" w:rsidRDefault="00535573" w:rsidP="00F35EA9">
      <w:pPr>
        <w:spacing w:line="276" w:lineRule="auto"/>
        <w:jc w:val="center"/>
        <w:rPr>
          <w:rFonts w:asciiTheme="majorHAnsi" w:hAnsiTheme="majorHAnsi" w:cstheme="majorHAnsi"/>
          <w:b/>
          <w:szCs w:val="26"/>
          <w:lang w:val="en-US"/>
        </w:rPr>
      </w:pPr>
      <w:r w:rsidRPr="00F35EA9">
        <w:rPr>
          <w:rFonts w:asciiTheme="majorHAnsi" w:hAnsiTheme="majorHAnsi" w:cstheme="majorHAnsi"/>
          <w:b/>
          <w:szCs w:val="26"/>
          <w:lang w:val="en-US"/>
        </w:rPr>
        <w:t>MÔN: ĐỊA LÍ  - KHỐI 1</w:t>
      </w:r>
      <w:r w:rsidR="00995727" w:rsidRPr="00F35EA9">
        <w:rPr>
          <w:rFonts w:asciiTheme="majorHAnsi" w:hAnsiTheme="majorHAnsi" w:cstheme="majorHAnsi"/>
          <w:b/>
          <w:szCs w:val="26"/>
          <w:lang w:val="en-US"/>
        </w:rPr>
        <w:t>1</w:t>
      </w:r>
    </w:p>
    <w:p w:rsidR="00F03B87" w:rsidRPr="00F35EA9" w:rsidRDefault="00F03B87" w:rsidP="00F35EA9">
      <w:pPr>
        <w:spacing w:line="276" w:lineRule="auto"/>
        <w:jc w:val="center"/>
        <w:rPr>
          <w:rFonts w:asciiTheme="majorHAnsi" w:hAnsiTheme="majorHAnsi" w:cstheme="majorHAnsi"/>
          <w:b/>
          <w:szCs w:val="26"/>
          <w:lang w:val="en-US"/>
        </w:rPr>
      </w:pPr>
      <w:r w:rsidRPr="00F35EA9">
        <w:rPr>
          <w:rFonts w:asciiTheme="majorHAnsi" w:hAnsiTheme="majorHAnsi" w:cstheme="majorHAnsi"/>
          <w:b/>
          <w:szCs w:val="26"/>
          <w:lang w:val="en-US"/>
        </w:rPr>
        <w:t>NĂM HỌC: 2021 - 2022</w:t>
      </w:r>
    </w:p>
    <w:p w:rsidR="00535573" w:rsidRPr="00F35EA9" w:rsidRDefault="00535573" w:rsidP="00F35EA9">
      <w:pPr>
        <w:spacing w:line="276" w:lineRule="auto"/>
        <w:rPr>
          <w:rFonts w:asciiTheme="majorHAnsi" w:hAnsiTheme="majorHAnsi" w:cstheme="majorHAnsi"/>
          <w:szCs w:val="26"/>
          <w:lang w:val="en-US"/>
        </w:rPr>
      </w:pPr>
    </w:p>
    <w:p w:rsidR="00E00D3A" w:rsidRPr="000E3F38" w:rsidRDefault="000E3F38" w:rsidP="000E3F38">
      <w:pPr>
        <w:spacing w:line="276" w:lineRule="auto"/>
        <w:jc w:val="both"/>
        <w:rPr>
          <w:rFonts w:asciiTheme="majorHAnsi" w:hAnsiTheme="majorHAnsi" w:cstheme="majorHAnsi"/>
          <w:b/>
          <w:szCs w:val="26"/>
          <w:lang w:val="en-US"/>
        </w:rPr>
      </w:pPr>
      <w:r>
        <w:rPr>
          <w:rFonts w:asciiTheme="majorHAnsi" w:hAnsiTheme="majorHAnsi" w:cstheme="majorHAnsi"/>
          <w:b/>
          <w:szCs w:val="26"/>
          <w:lang w:val="en-US"/>
        </w:rPr>
        <w:t xml:space="preserve">A. </w:t>
      </w:r>
      <w:bookmarkStart w:id="0" w:name="_GoBack"/>
      <w:bookmarkEnd w:id="0"/>
      <w:r w:rsidR="00A01DDF" w:rsidRPr="000E3F38">
        <w:rPr>
          <w:rFonts w:asciiTheme="majorHAnsi" w:hAnsiTheme="majorHAnsi" w:cstheme="majorHAnsi"/>
          <w:b/>
          <w:szCs w:val="26"/>
          <w:lang w:val="en-US"/>
        </w:rPr>
        <w:t>LÝ THUYẾT</w:t>
      </w:r>
    </w:p>
    <w:p w:rsidR="0030519E" w:rsidRPr="00F35EA9" w:rsidRDefault="00F35EA9" w:rsidP="00F35EA9">
      <w:pPr>
        <w:tabs>
          <w:tab w:val="left" w:pos="142"/>
          <w:tab w:val="center" w:leader="dot" w:pos="10206"/>
        </w:tabs>
        <w:spacing w:line="276" w:lineRule="auto"/>
        <w:jc w:val="both"/>
        <w:rPr>
          <w:rFonts w:asciiTheme="majorHAnsi" w:hAnsiTheme="majorHAnsi" w:cstheme="majorHAnsi"/>
          <w:b/>
          <w:szCs w:val="26"/>
          <w:lang w:val="en-US"/>
        </w:rPr>
      </w:pPr>
      <w:r w:rsidRPr="00F35EA9">
        <w:rPr>
          <w:rFonts w:asciiTheme="majorHAnsi" w:hAnsiTheme="majorHAnsi" w:cstheme="majorHAnsi"/>
          <w:b/>
          <w:szCs w:val="26"/>
          <w:lang w:val="en-US"/>
        </w:rPr>
        <w:t xml:space="preserve">1. </w:t>
      </w:r>
      <w:r w:rsidR="0030519E" w:rsidRPr="00F35EA9">
        <w:rPr>
          <w:rFonts w:asciiTheme="majorHAnsi" w:hAnsiTheme="majorHAnsi" w:cstheme="majorHAnsi"/>
          <w:b/>
          <w:szCs w:val="26"/>
          <w:lang w:val="en-US"/>
        </w:rPr>
        <w:t>Công nghiệp</w:t>
      </w:r>
      <w:r w:rsidR="00A01DDF" w:rsidRPr="00F35EA9">
        <w:rPr>
          <w:rFonts w:asciiTheme="majorHAnsi" w:hAnsiTheme="majorHAnsi" w:cstheme="majorHAnsi"/>
          <w:b/>
          <w:szCs w:val="26"/>
          <w:lang w:val="en-US"/>
        </w:rPr>
        <w:t xml:space="preserve"> Liên Bang Nga</w:t>
      </w:r>
    </w:p>
    <w:p w:rsidR="00E00D3A"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0519E" w:rsidRPr="00F35EA9">
        <w:rPr>
          <w:rFonts w:asciiTheme="majorHAnsi" w:hAnsiTheme="majorHAnsi" w:cstheme="majorHAnsi"/>
          <w:szCs w:val="26"/>
          <w:lang w:val="en-US"/>
        </w:rPr>
        <w:t>Là ngành xương sống của nền kinh tế.</w:t>
      </w:r>
    </w:p>
    <w:p w:rsidR="0030519E"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0519E" w:rsidRPr="00F35EA9">
        <w:rPr>
          <w:rFonts w:asciiTheme="majorHAnsi" w:hAnsiTheme="majorHAnsi" w:cstheme="majorHAnsi"/>
          <w:szCs w:val="26"/>
          <w:lang w:val="en-US"/>
        </w:rPr>
        <w:t>Cơ cấu ngành đa dạng: gồm các ngành công nghiệp truyền thống và hiện đại.</w:t>
      </w:r>
    </w:p>
    <w:p w:rsidR="0030519E"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0519E" w:rsidRPr="00F35EA9">
        <w:rPr>
          <w:rFonts w:asciiTheme="majorHAnsi" w:hAnsiTheme="majorHAnsi" w:cstheme="majorHAnsi"/>
          <w:szCs w:val="26"/>
          <w:lang w:val="en-US"/>
        </w:rPr>
        <w:t>+ Công nghiệp truyền thống: Công nghiệp năng lượng, chế tạo máy, luyện kim, khai thác khoáng sản, khai thác gỗ và sản xuất giấy.</w:t>
      </w:r>
    </w:p>
    <w:p w:rsidR="0030519E"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0519E" w:rsidRPr="00F35EA9">
        <w:rPr>
          <w:rFonts w:asciiTheme="majorHAnsi" w:hAnsiTheme="majorHAnsi" w:cstheme="majorHAnsi"/>
          <w:szCs w:val="26"/>
          <w:lang w:val="en-US"/>
        </w:rPr>
        <w:t>+ Công nghiệp hiện đại: điện tử, tin học, hàng không, vũ trụ.</w:t>
      </w:r>
    </w:p>
    <w:p w:rsidR="0030519E"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0519E" w:rsidRPr="00F35EA9">
        <w:rPr>
          <w:rFonts w:asciiTheme="majorHAnsi" w:hAnsiTheme="majorHAnsi" w:cstheme="majorHAnsi"/>
          <w:szCs w:val="26"/>
          <w:lang w:val="en-US"/>
        </w:rPr>
        <w:t>Công nghiệp khai thác dầu khí là ngành mũi nhọn, đem lại nguồn ngoại tệ lớn cho đất nước.</w:t>
      </w:r>
    </w:p>
    <w:p w:rsidR="0030519E"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0519E" w:rsidRPr="00F35EA9">
        <w:rPr>
          <w:rFonts w:asciiTheme="majorHAnsi" w:hAnsiTheme="majorHAnsi" w:cstheme="majorHAnsi"/>
          <w:szCs w:val="26"/>
          <w:lang w:val="en-US"/>
        </w:rPr>
        <w:t>Tình hình phát triển</w:t>
      </w:r>
      <w:r w:rsidR="00DA0289" w:rsidRPr="00F35EA9">
        <w:rPr>
          <w:rFonts w:asciiTheme="majorHAnsi" w:hAnsiTheme="majorHAnsi" w:cstheme="majorHAnsi"/>
          <w:szCs w:val="26"/>
          <w:lang w:val="en-US"/>
        </w:rPr>
        <w:t>: sản lượng các ngành công nghiệp ngày càng tăng, Liên Bang Nga là cường quốc về vũ trụ nguyên tử của thế giới. Công nghiệp quân sự là thế mạnh của Liên bang Nga.</w:t>
      </w:r>
    </w:p>
    <w:p w:rsidR="00DA0289"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A0289" w:rsidRPr="00F35EA9">
        <w:rPr>
          <w:rFonts w:asciiTheme="majorHAnsi" w:hAnsiTheme="majorHAnsi" w:cstheme="majorHAnsi"/>
          <w:szCs w:val="26"/>
          <w:lang w:val="en-US"/>
        </w:rPr>
        <w:t>Phân bố: Các trung tâm công nghiệp tập trung chủ yếu ở vùng Đồng bằng Đông Âu, Uran, Tây xibia…</w:t>
      </w:r>
    </w:p>
    <w:p w:rsidR="00DA0289" w:rsidRPr="00F35EA9" w:rsidRDefault="00F35EA9" w:rsidP="00F35EA9">
      <w:pPr>
        <w:tabs>
          <w:tab w:val="left" w:pos="142"/>
          <w:tab w:val="center" w:leader="dot" w:pos="10206"/>
        </w:tabs>
        <w:spacing w:line="276" w:lineRule="auto"/>
        <w:jc w:val="both"/>
        <w:rPr>
          <w:rFonts w:asciiTheme="majorHAnsi" w:hAnsiTheme="majorHAnsi" w:cstheme="majorHAnsi"/>
          <w:b/>
          <w:szCs w:val="26"/>
          <w:lang w:val="en-US"/>
        </w:rPr>
      </w:pPr>
      <w:r w:rsidRPr="00F35EA9">
        <w:rPr>
          <w:rFonts w:asciiTheme="majorHAnsi" w:hAnsiTheme="majorHAnsi" w:cstheme="majorHAnsi"/>
          <w:b/>
          <w:szCs w:val="26"/>
          <w:lang w:val="en-US"/>
        </w:rPr>
        <w:t xml:space="preserve">2. </w:t>
      </w:r>
      <w:r w:rsidR="00DA0289" w:rsidRPr="00F35EA9">
        <w:rPr>
          <w:rFonts w:asciiTheme="majorHAnsi" w:hAnsiTheme="majorHAnsi" w:cstheme="majorHAnsi"/>
          <w:b/>
          <w:szCs w:val="26"/>
          <w:lang w:val="en-US"/>
        </w:rPr>
        <w:t>Nông nghiệp</w:t>
      </w:r>
      <w:r w:rsidR="00A01DDF" w:rsidRPr="00F35EA9">
        <w:rPr>
          <w:rFonts w:asciiTheme="majorHAnsi" w:hAnsiTheme="majorHAnsi" w:cstheme="majorHAnsi"/>
          <w:b/>
          <w:szCs w:val="26"/>
          <w:lang w:val="en-US"/>
        </w:rPr>
        <w:t xml:space="preserve"> Liên Bang Nga</w:t>
      </w:r>
    </w:p>
    <w:p w:rsidR="00DA0289"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A0289" w:rsidRPr="00F35EA9">
        <w:rPr>
          <w:rFonts w:asciiTheme="majorHAnsi" w:hAnsiTheme="majorHAnsi" w:cstheme="majorHAnsi"/>
          <w:szCs w:val="26"/>
          <w:lang w:val="en-US"/>
        </w:rPr>
        <w:t>Phát triển cả trồng trọt và chăn nuôi.</w:t>
      </w:r>
    </w:p>
    <w:p w:rsidR="00DA0289"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A0289" w:rsidRPr="00F35EA9">
        <w:rPr>
          <w:rFonts w:asciiTheme="majorHAnsi" w:hAnsiTheme="majorHAnsi" w:cstheme="majorHAnsi"/>
          <w:szCs w:val="26"/>
          <w:lang w:val="en-US"/>
        </w:rPr>
        <w:t>Sản lượng nhiều ngành tăng, đặc biệt là lương thực tăng nhanh.</w:t>
      </w:r>
    </w:p>
    <w:p w:rsidR="00DA0289"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A0289" w:rsidRPr="00F35EA9">
        <w:rPr>
          <w:rFonts w:asciiTheme="majorHAnsi" w:hAnsiTheme="majorHAnsi" w:cstheme="majorHAnsi"/>
          <w:szCs w:val="26"/>
          <w:lang w:val="en-US"/>
        </w:rPr>
        <w:t>Các nông sản chính: lúa mì, khoai tây, củ cải đường, hướng dương, rau quả.</w:t>
      </w:r>
    </w:p>
    <w:p w:rsidR="00DA0289" w:rsidRPr="00F35EA9" w:rsidRDefault="00F35EA9"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A0289" w:rsidRPr="00F35EA9">
        <w:rPr>
          <w:rFonts w:asciiTheme="majorHAnsi" w:hAnsiTheme="majorHAnsi" w:cstheme="majorHAnsi"/>
          <w:szCs w:val="26"/>
          <w:lang w:val="en-US"/>
        </w:rPr>
        <w:t>Phân bố: ĐB Đông Âu, Phía nam ĐB tây xibia.</w:t>
      </w:r>
    </w:p>
    <w:p w:rsidR="00DC05FE" w:rsidRPr="00F35EA9" w:rsidRDefault="00F35EA9" w:rsidP="00F35EA9">
      <w:pPr>
        <w:spacing w:line="276" w:lineRule="auto"/>
        <w:jc w:val="both"/>
        <w:rPr>
          <w:rFonts w:asciiTheme="majorHAnsi" w:hAnsiTheme="majorHAnsi" w:cstheme="majorHAnsi"/>
          <w:b/>
          <w:szCs w:val="26"/>
          <w:lang w:val="en-US"/>
        </w:rPr>
      </w:pPr>
      <w:r w:rsidRPr="00F35EA9">
        <w:rPr>
          <w:rFonts w:asciiTheme="majorHAnsi" w:hAnsiTheme="majorHAnsi" w:cstheme="majorHAnsi"/>
          <w:b/>
          <w:szCs w:val="26"/>
          <w:lang w:val="en-US"/>
        </w:rPr>
        <w:t>3. Đặc điểm tự nhiên Nhật Bản</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C05FE" w:rsidRPr="00F35EA9">
        <w:rPr>
          <w:rFonts w:asciiTheme="majorHAnsi" w:hAnsiTheme="majorHAnsi" w:cstheme="majorHAnsi"/>
          <w:szCs w:val="26"/>
          <w:lang w:val="en-US"/>
        </w:rPr>
        <w:t>Quần đảo Nhật Bản nằm ở Đông Á. Gồm 4 đảo lớn: Hô-cai-đô, Hôn-su, Xi-cô-cư, Kiu-xiu và trên 1000 đảo nhỏ.</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C05FE" w:rsidRPr="00F35EA9">
        <w:rPr>
          <w:rFonts w:asciiTheme="majorHAnsi" w:hAnsiTheme="majorHAnsi" w:cstheme="majorHAnsi"/>
          <w:szCs w:val="26"/>
          <w:lang w:val="en-US"/>
        </w:rPr>
        <w:t>Núi đồi chiếm phần lớn diện tích lãnh thổ (hơn 80%), đồng bằng nhỏ hẹp ở ven biển, đất đai khá màu mỡ.</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C05FE" w:rsidRPr="00F35EA9">
        <w:rPr>
          <w:rFonts w:asciiTheme="majorHAnsi" w:hAnsiTheme="majorHAnsi" w:cstheme="majorHAnsi"/>
          <w:szCs w:val="26"/>
          <w:lang w:val="en-US"/>
        </w:rPr>
        <w:t>Khí hậu: Nằm trong khu vực gió mùa, mưa nhiều. Phía Bắc: Khí hậu ôn đới, phía Nam: cận nhiệt đới.</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C05FE" w:rsidRPr="00F35EA9">
        <w:rPr>
          <w:rFonts w:asciiTheme="majorHAnsi" w:hAnsiTheme="majorHAnsi" w:cstheme="majorHAnsi"/>
          <w:szCs w:val="26"/>
          <w:lang w:val="en-US"/>
        </w:rPr>
        <w:t>Sông ngòi: Ngắn, dốc, nhỏ, có giá trị về thủy điện.</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C05FE" w:rsidRPr="00F35EA9">
        <w:rPr>
          <w:rFonts w:asciiTheme="majorHAnsi" w:hAnsiTheme="majorHAnsi" w:cstheme="majorHAnsi"/>
          <w:szCs w:val="26"/>
          <w:lang w:val="en-US"/>
        </w:rPr>
        <w:t>Đường bờ biển dài, có nhiều vũng vịnh thuận lợi cho xây dựng hải cảng.</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C05FE" w:rsidRPr="00F35EA9">
        <w:rPr>
          <w:rFonts w:asciiTheme="majorHAnsi" w:hAnsiTheme="majorHAnsi" w:cstheme="majorHAnsi"/>
          <w:szCs w:val="26"/>
          <w:lang w:val="en-US"/>
        </w:rPr>
        <w:t>Biển: có nhiều cá, có nhiều loại có giá trị kinh tế cao.</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C05FE" w:rsidRPr="00F35EA9">
        <w:rPr>
          <w:rFonts w:asciiTheme="majorHAnsi" w:hAnsiTheme="majorHAnsi" w:cstheme="majorHAnsi"/>
          <w:szCs w:val="26"/>
          <w:lang w:val="en-US"/>
        </w:rPr>
        <w:t>Khoáng sản: nghèo, chỉ có sắt, than, đồng.</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C05FE" w:rsidRPr="00F35EA9">
        <w:rPr>
          <w:rFonts w:asciiTheme="majorHAnsi" w:hAnsiTheme="majorHAnsi" w:cstheme="majorHAnsi"/>
          <w:szCs w:val="26"/>
          <w:lang w:val="en-US"/>
        </w:rPr>
        <w:t>Rừng: là nước có tỉ lệ diện tích rừng bao phủ lớn nhất châu Á.</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DC05FE" w:rsidRPr="00F35EA9">
        <w:rPr>
          <w:rFonts w:asciiTheme="majorHAnsi" w:hAnsiTheme="majorHAnsi" w:cstheme="majorHAnsi"/>
          <w:szCs w:val="26"/>
          <w:lang w:val="en-US"/>
        </w:rPr>
        <w:t>Có nhiều núi lửa, động đất, bão, lũ lụt…</w:t>
      </w:r>
    </w:p>
    <w:p w:rsidR="00DC05FE" w:rsidRPr="00F35EA9" w:rsidRDefault="00DC05FE"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sym w:font="Wingdings" w:char="F076"/>
      </w:r>
      <w:r w:rsidRPr="00F35EA9">
        <w:rPr>
          <w:rFonts w:asciiTheme="majorHAnsi" w:hAnsiTheme="majorHAnsi" w:cstheme="majorHAnsi"/>
          <w:szCs w:val="26"/>
          <w:lang w:val="en-US"/>
        </w:rPr>
        <w:t xml:space="preserve"> </w:t>
      </w:r>
      <w:r w:rsidRPr="00F35EA9">
        <w:rPr>
          <w:rFonts w:asciiTheme="majorHAnsi" w:hAnsiTheme="majorHAnsi" w:cstheme="majorHAnsi"/>
          <w:b/>
          <w:szCs w:val="26"/>
          <w:lang w:val="en-US"/>
        </w:rPr>
        <w:t>Ảnh hưởng của đặc điểm tự nhiên đến phát triển kinh tế.</w:t>
      </w:r>
    </w:p>
    <w:p w:rsidR="00DC05FE"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i/>
          <w:szCs w:val="26"/>
          <w:lang w:val="en-US"/>
        </w:rPr>
        <w:t xml:space="preserve">- </w:t>
      </w:r>
      <w:r w:rsidR="00DC05FE" w:rsidRPr="00F35EA9">
        <w:rPr>
          <w:rFonts w:asciiTheme="majorHAnsi" w:hAnsiTheme="majorHAnsi" w:cstheme="majorHAnsi"/>
          <w:i/>
          <w:szCs w:val="26"/>
          <w:lang w:val="en-US"/>
        </w:rPr>
        <w:t>Thuận lợi:</w:t>
      </w:r>
      <w:r w:rsidR="00DC05FE" w:rsidRPr="00F35EA9">
        <w:rPr>
          <w:rFonts w:asciiTheme="majorHAnsi" w:hAnsiTheme="majorHAnsi" w:cstheme="majorHAnsi"/>
          <w:szCs w:val="26"/>
          <w:lang w:val="en-US"/>
        </w:rPr>
        <w:t xml:space="preserve"> </w:t>
      </w:r>
      <w:r w:rsidR="00563587" w:rsidRPr="00F35EA9">
        <w:rPr>
          <w:rFonts w:asciiTheme="majorHAnsi" w:hAnsiTheme="majorHAnsi" w:cstheme="majorHAnsi"/>
          <w:szCs w:val="26"/>
          <w:lang w:val="en-US"/>
        </w:rPr>
        <w:t>Nhiều đảo, dễ giao lưu với các nước, có ngư trường lớn, vùng biển có dòng biển nóng và lạnh gặp nhau nên nhiều cá.</w:t>
      </w:r>
    </w:p>
    <w:p w:rsidR="003124CF" w:rsidRPr="00F35EA9" w:rsidRDefault="00F35EA9" w:rsidP="00F35EA9">
      <w:pPr>
        <w:spacing w:line="276" w:lineRule="auto"/>
        <w:jc w:val="both"/>
        <w:rPr>
          <w:rFonts w:asciiTheme="majorHAnsi" w:hAnsiTheme="majorHAnsi" w:cstheme="majorHAnsi"/>
          <w:i/>
          <w:szCs w:val="26"/>
          <w:lang w:val="en-US"/>
        </w:rPr>
      </w:pPr>
      <w:r w:rsidRPr="00F35EA9">
        <w:rPr>
          <w:rFonts w:asciiTheme="majorHAnsi" w:hAnsiTheme="majorHAnsi" w:cstheme="majorHAnsi"/>
          <w:i/>
          <w:szCs w:val="26"/>
          <w:lang w:val="en-US"/>
        </w:rPr>
        <w:t xml:space="preserve">- </w:t>
      </w:r>
      <w:r w:rsidR="003124CF" w:rsidRPr="00F35EA9">
        <w:rPr>
          <w:rFonts w:asciiTheme="majorHAnsi" w:hAnsiTheme="majorHAnsi" w:cstheme="majorHAnsi"/>
          <w:i/>
          <w:szCs w:val="26"/>
          <w:lang w:val="en-US"/>
        </w:rPr>
        <w:t>Khó khăn:</w:t>
      </w:r>
      <w:r w:rsidR="003124CF" w:rsidRPr="00F35EA9">
        <w:rPr>
          <w:rFonts w:asciiTheme="majorHAnsi" w:hAnsiTheme="majorHAnsi" w:cstheme="majorHAnsi"/>
          <w:szCs w:val="26"/>
          <w:lang w:val="en-US"/>
        </w:rPr>
        <w:t xml:space="preserve"> nghèo khoáng sản, ít đất nông nghiệp, nhiều thiên tai.</w:t>
      </w:r>
    </w:p>
    <w:p w:rsidR="00DC05FE" w:rsidRPr="00F35EA9" w:rsidRDefault="00F35EA9" w:rsidP="00F35EA9">
      <w:pPr>
        <w:spacing w:line="276" w:lineRule="auto"/>
        <w:jc w:val="both"/>
        <w:rPr>
          <w:rFonts w:asciiTheme="majorHAnsi" w:hAnsiTheme="majorHAnsi" w:cstheme="majorHAnsi"/>
          <w:b/>
          <w:szCs w:val="26"/>
          <w:lang w:val="en-US"/>
        </w:rPr>
      </w:pPr>
      <w:r w:rsidRPr="00F35EA9">
        <w:rPr>
          <w:rFonts w:asciiTheme="majorHAnsi" w:hAnsiTheme="majorHAnsi" w:cstheme="majorHAnsi"/>
          <w:b/>
          <w:szCs w:val="26"/>
          <w:lang w:val="en-US"/>
        </w:rPr>
        <w:t>4. Đặc điểm d</w:t>
      </w:r>
      <w:r w:rsidR="00DC05FE" w:rsidRPr="00F35EA9">
        <w:rPr>
          <w:rFonts w:asciiTheme="majorHAnsi" w:hAnsiTheme="majorHAnsi" w:cstheme="majorHAnsi"/>
          <w:b/>
          <w:szCs w:val="26"/>
          <w:lang w:val="en-US"/>
        </w:rPr>
        <w:t>ân cư</w:t>
      </w:r>
      <w:r w:rsidRPr="00F35EA9">
        <w:rPr>
          <w:rFonts w:asciiTheme="majorHAnsi" w:hAnsiTheme="majorHAnsi" w:cstheme="majorHAnsi"/>
          <w:b/>
          <w:szCs w:val="26"/>
          <w:lang w:val="en-US"/>
        </w:rPr>
        <w:t xml:space="preserve"> Nhật bản</w:t>
      </w:r>
    </w:p>
    <w:p w:rsidR="003124CF"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124CF" w:rsidRPr="00F35EA9">
        <w:rPr>
          <w:rFonts w:asciiTheme="majorHAnsi" w:hAnsiTheme="majorHAnsi" w:cstheme="majorHAnsi"/>
          <w:szCs w:val="26"/>
          <w:lang w:val="en-US"/>
        </w:rPr>
        <w:t>Là nước đông dân</w:t>
      </w:r>
      <w:r w:rsidRPr="00F35EA9">
        <w:rPr>
          <w:rFonts w:asciiTheme="majorHAnsi" w:hAnsiTheme="majorHAnsi" w:cstheme="majorHAnsi"/>
          <w:szCs w:val="26"/>
          <w:lang w:val="en-US"/>
        </w:rPr>
        <w:t>.</w:t>
      </w:r>
    </w:p>
    <w:p w:rsidR="003124CF"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124CF" w:rsidRPr="00F35EA9">
        <w:rPr>
          <w:rFonts w:asciiTheme="majorHAnsi" w:hAnsiTheme="majorHAnsi" w:cstheme="majorHAnsi"/>
          <w:szCs w:val="26"/>
          <w:lang w:val="en-US"/>
        </w:rPr>
        <w:t>Tỉ lệ gia tăng dân số thấp và giảm dần, tỉ suất gia tăng dân số tự nhiên chỉ còn 0.1% (năm 2005).</w:t>
      </w:r>
    </w:p>
    <w:p w:rsidR="003124CF"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lastRenderedPageBreak/>
        <w:t xml:space="preserve">- </w:t>
      </w:r>
      <w:r w:rsidR="003124CF" w:rsidRPr="00F35EA9">
        <w:rPr>
          <w:rFonts w:asciiTheme="majorHAnsi" w:hAnsiTheme="majorHAnsi" w:cstheme="majorHAnsi"/>
          <w:szCs w:val="26"/>
          <w:lang w:val="en-US"/>
        </w:rPr>
        <w:t>Cơ cấu dân số già, tỉ lệ người già trong dân cư ngày càng lớn, tuổi thọ cao nhất thế giới.</w:t>
      </w:r>
    </w:p>
    <w:p w:rsidR="003124CF"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124CF" w:rsidRPr="00F35EA9">
        <w:rPr>
          <w:rFonts w:asciiTheme="majorHAnsi" w:hAnsiTheme="majorHAnsi" w:cstheme="majorHAnsi"/>
          <w:szCs w:val="26"/>
          <w:lang w:val="en-US"/>
        </w:rPr>
        <w:t>Người lao động có trình độ văn hóa cao, cần cù, tính kỉ luật và tinh thần trách nhiệm cao.</w:t>
      </w:r>
    </w:p>
    <w:p w:rsidR="003124CF"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124CF" w:rsidRPr="00F35EA9">
        <w:rPr>
          <w:rFonts w:asciiTheme="majorHAnsi" w:hAnsiTheme="majorHAnsi" w:cstheme="majorHAnsi"/>
          <w:szCs w:val="26"/>
          <w:lang w:val="en-US"/>
        </w:rPr>
        <w:t>Chú trọng đầu tư giáo dục.</w:t>
      </w:r>
    </w:p>
    <w:p w:rsidR="003124CF"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3124CF" w:rsidRPr="00F35EA9">
        <w:rPr>
          <w:rFonts w:asciiTheme="majorHAnsi" w:hAnsiTheme="majorHAnsi" w:cstheme="majorHAnsi"/>
          <w:szCs w:val="26"/>
          <w:lang w:val="en-US"/>
        </w:rPr>
        <w:t>Phần lớn dân cư tập trung ở các thành phố ven biển. Tỉ lệ dân thành thị cao.</w:t>
      </w:r>
    </w:p>
    <w:p w:rsidR="00273C59" w:rsidRPr="00F35EA9" w:rsidRDefault="00F35EA9" w:rsidP="00F35EA9">
      <w:pPr>
        <w:spacing w:line="276" w:lineRule="auto"/>
        <w:jc w:val="both"/>
        <w:rPr>
          <w:rFonts w:asciiTheme="majorHAnsi" w:hAnsiTheme="majorHAnsi" w:cstheme="majorHAnsi"/>
          <w:b/>
          <w:szCs w:val="26"/>
          <w:lang w:val="en-US"/>
        </w:rPr>
      </w:pPr>
      <w:r w:rsidRPr="00F35EA9">
        <w:rPr>
          <w:rFonts w:asciiTheme="majorHAnsi" w:hAnsiTheme="majorHAnsi" w:cstheme="majorHAnsi"/>
          <w:b/>
          <w:szCs w:val="26"/>
          <w:lang w:val="en-US"/>
        </w:rPr>
        <w:t xml:space="preserve">5. </w:t>
      </w:r>
      <w:r w:rsidR="00273C59" w:rsidRPr="00F35EA9">
        <w:rPr>
          <w:rFonts w:asciiTheme="majorHAnsi" w:hAnsiTheme="majorHAnsi" w:cstheme="majorHAnsi"/>
          <w:b/>
          <w:szCs w:val="26"/>
          <w:lang w:val="en-US"/>
        </w:rPr>
        <w:t>Công nghiệp</w:t>
      </w:r>
      <w:r w:rsidRPr="00F35EA9">
        <w:rPr>
          <w:rFonts w:asciiTheme="majorHAnsi" w:hAnsiTheme="majorHAnsi" w:cstheme="majorHAnsi"/>
          <w:b/>
          <w:szCs w:val="26"/>
          <w:lang w:val="en-US"/>
        </w:rPr>
        <w:t xml:space="preserve"> Nhật Bản</w:t>
      </w:r>
    </w:p>
    <w:p w:rsidR="00AA4A56"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AA4A56" w:rsidRPr="00F35EA9">
        <w:rPr>
          <w:rFonts w:asciiTheme="majorHAnsi" w:hAnsiTheme="majorHAnsi" w:cstheme="majorHAnsi"/>
          <w:szCs w:val="26"/>
          <w:lang w:val="en-US"/>
        </w:rPr>
        <w:t>Giá trị sản lượng công nghiệp đứng thứ 2 thế giới.</w:t>
      </w:r>
    </w:p>
    <w:p w:rsidR="00AA4A56"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AA4A56" w:rsidRPr="00F35EA9">
        <w:rPr>
          <w:rFonts w:asciiTheme="majorHAnsi" w:hAnsiTheme="majorHAnsi" w:cstheme="majorHAnsi"/>
          <w:szCs w:val="26"/>
          <w:lang w:val="en-US"/>
        </w:rPr>
        <w:t>Nhiều ngành công nghiệp đứng hàng đầu thế giới: CN chế tạo, điện tử - viễn thông, xây dựng và công trình công cộng…</w:t>
      </w:r>
    </w:p>
    <w:p w:rsidR="00AA4A56"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AA4A56" w:rsidRPr="00F35EA9">
        <w:rPr>
          <w:rFonts w:asciiTheme="majorHAnsi" w:hAnsiTheme="majorHAnsi" w:cstheme="majorHAnsi"/>
          <w:szCs w:val="26"/>
          <w:lang w:val="en-US"/>
        </w:rPr>
        <w:t>Công nghiệp chế tạo chiếm khoảng 40% giá trị hàng công nghiệp xuất khẩu.</w:t>
      </w:r>
    </w:p>
    <w:p w:rsidR="00AA4A56"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AA4A56" w:rsidRPr="00F35EA9">
        <w:rPr>
          <w:rFonts w:asciiTheme="majorHAnsi" w:hAnsiTheme="majorHAnsi" w:cstheme="majorHAnsi"/>
          <w:szCs w:val="26"/>
          <w:lang w:val="en-US"/>
        </w:rPr>
        <w:t>Ngành công nghiệp mũi nhọn: sản xuất điện tử.</w:t>
      </w:r>
    </w:p>
    <w:p w:rsidR="00AA4A56"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AA4A56" w:rsidRPr="00F35EA9">
        <w:rPr>
          <w:rFonts w:asciiTheme="majorHAnsi" w:hAnsiTheme="majorHAnsi" w:cstheme="majorHAnsi"/>
          <w:szCs w:val="26"/>
          <w:lang w:val="en-US"/>
        </w:rPr>
        <w:t>Phân bố:</w:t>
      </w:r>
    </w:p>
    <w:p w:rsidR="00AA4A56" w:rsidRPr="00F35EA9" w:rsidRDefault="00AA4A56"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Mức độ tập trung cao nhất trên đảo Hôn-su.</w:t>
      </w:r>
    </w:p>
    <w:p w:rsidR="00AA4A56" w:rsidRPr="00F35EA9" w:rsidRDefault="00AA4A56"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Các trung tâm công nghiệp tập trung chủ yếu ven biển, đặc biệt phía Thái Bình Dương.</w:t>
      </w:r>
    </w:p>
    <w:p w:rsidR="00273C59" w:rsidRPr="00F35EA9" w:rsidRDefault="00F35EA9" w:rsidP="00F35EA9">
      <w:pPr>
        <w:spacing w:line="276" w:lineRule="auto"/>
        <w:jc w:val="both"/>
        <w:rPr>
          <w:rFonts w:asciiTheme="majorHAnsi" w:hAnsiTheme="majorHAnsi" w:cstheme="majorHAnsi"/>
          <w:b/>
          <w:szCs w:val="26"/>
          <w:lang w:val="en-US"/>
        </w:rPr>
      </w:pPr>
      <w:r w:rsidRPr="00F35EA9">
        <w:rPr>
          <w:rFonts w:asciiTheme="majorHAnsi" w:hAnsiTheme="majorHAnsi" w:cstheme="majorHAnsi"/>
          <w:b/>
          <w:szCs w:val="26"/>
          <w:lang w:val="en-US"/>
        </w:rPr>
        <w:t xml:space="preserve">6. </w:t>
      </w:r>
      <w:r w:rsidR="00273C59" w:rsidRPr="00F35EA9">
        <w:rPr>
          <w:rFonts w:asciiTheme="majorHAnsi" w:hAnsiTheme="majorHAnsi" w:cstheme="majorHAnsi"/>
          <w:b/>
          <w:szCs w:val="26"/>
          <w:lang w:val="en-US"/>
        </w:rPr>
        <w:t>Nông nghiệp</w:t>
      </w:r>
    </w:p>
    <w:p w:rsidR="00273C59"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273C59" w:rsidRPr="00F35EA9">
        <w:rPr>
          <w:rFonts w:asciiTheme="majorHAnsi" w:hAnsiTheme="majorHAnsi" w:cstheme="majorHAnsi"/>
          <w:szCs w:val="26"/>
          <w:lang w:val="en-US"/>
        </w:rPr>
        <w:t>Giữ vai trò thứ yếu trong nền kinh tế.</w:t>
      </w:r>
    </w:p>
    <w:p w:rsidR="00273C59"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273C59" w:rsidRPr="00F35EA9">
        <w:rPr>
          <w:rFonts w:asciiTheme="majorHAnsi" w:hAnsiTheme="majorHAnsi" w:cstheme="majorHAnsi"/>
          <w:szCs w:val="26"/>
          <w:lang w:val="en-US"/>
        </w:rPr>
        <w:t>Đất nông nghiệp ít.</w:t>
      </w:r>
    </w:p>
    <w:p w:rsidR="00273C59"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273C59" w:rsidRPr="00F35EA9">
        <w:rPr>
          <w:rFonts w:asciiTheme="majorHAnsi" w:hAnsiTheme="majorHAnsi" w:cstheme="majorHAnsi"/>
          <w:szCs w:val="26"/>
          <w:lang w:val="en-US"/>
        </w:rPr>
        <w:t>Nông nghiệp phát triển theo hướng thâm canh, chú trọng tăng năng suất và chất lượng nông sản.</w:t>
      </w:r>
    </w:p>
    <w:p w:rsidR="00273C59"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273C59" w:rsidRPr="00F35EA9">
        <w:rPr>
          <w:rFonts w:asciiTheme="majorHAnsi" w:hAnsiTheme="majorHAnsi" w:cstheme="majorHAnsi"/>
          <w:szCs w:val="26"/>
          <w:lang w:val="en-US"/>
        </w:rPr>
        <w:t>Trồng trọt: lúa gạo là cây trồng chủ yếu</w:t>
      </w:r>
      <w:r w:rsidR="00AA4A56" w:rsidRPr="00F35EA9">
        <w:rPr>
          <w:rFonts w:asciiTheme="majorHAnsi" w:hAnsiTheme="majorHAnsi" w:cstheme="majorHAnsi"/>
          <w:szCs w:val="26"/>
          <w:lang w:val="en-US"/>
        </w:rPr>
        <w:t xml:space="preserve"> chiếm 50% diện tích đất canh tác, cây trồng khác: chè, thuốc lá, dâu tằm, củ cải đường…</w:t>
      </w:r>
    </w:p>
    <w:p w:rsidR="00AA4A56"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AA4A56" w:rsidRPr="00F35EA9">
        <w:rPr>
          <w:rFonts w:asciiTheme="majorHAnsi" w:hAnsiTheme="majorHAnsi" w:cstheme="majorHAnsi"/>
          <w:szCs w:val="26"/>
          <w:lang w:val="en-US"/>
        </w:rPr>
        <w:t>Chăn nuôi: bò, lợn, gà…</w:t>
      </w:r>
    </w:p>
    <w:p w:rsidR="00045CE5" w:rsidRPr="00F35EA9" w:rsidRDefault="00F35EA9" w:rsidP="00F35EA9">
      <w:pPr>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 xml:space="preserve">- </w:t>
      </w:r>
      <w:r w:rsidR="00AA4A56" w:rsidRPr="00F35EA9">
        <w:rPr>
          <w:rFonts w:asciiTheme="majorHAnsi" w:hAnsiTheme="majorHAnsi" w:cstheme="majorHAnsi"/>
          <w:szCs w:val="26"/>
          <w:lang w:val="en-US"/>
        </w:rPr>
        <w:t>Thủy sản: Sản lượng đánh bắt hằng năm lớn, nuôi trồng hải sản được chú trọng.</w:t>
      </w:r>
    </w:p>
    <w:p w:rsidR="00F16D48" w:rsidRPr="000E3F38" w:rsidRDefault="000E3F38" w:rsidP="000E3F38">
      <w:pPr>
        <w:spacing w:line="276" w:lineRule="auto"/>
        <w:jc w:val="both"/>
        <w:rPr>
          <w:rFonts w:asciiTheme="majorHAnsi" w:hAnsiTheme="majorHAnsi" w:cstheme="majorHAnsi"/>
          <w:b/>
          <w:szCs w:val="26"/>
          <w:lang w:val="en-US"/>
        </w:rPr>
      </w:pPr>
      <w:r>
        <w:rPr>
          <w:rFonts w:asciiTheme="majorHAnsi" w:hAnsiTheme="majorHAnsi" w:cstheme="majorHAnsi"/>
          <w:b/>
          <w:szCs w:val="26"/>
          <w:lang w:val="en-US"/>
        </w:rPr>
        <w:t>B. KỸ NĂNG</w:t>
      </w:r>
    </w:p>
    <w:p w:rsidR="0035255D" w:rsidRPr="0035255D" w:rsidRDefault="0035255D" w:rsidP="0035255D">
      <w:pPr>
        <w:spacing w:line="276" w:lineRule="auto"/>
        <w:ind w:left="420"/>
        <w:jc w:val="both"/>
        <w:rPr>
          <w:rFonts w:asciiTheme="majorHAnsi" w:hAnsiTheme="majorHAnsi" w:cstheme="majorHAnsi"/>
          <w:szCs w:val="26"/>
          <w:lang w:val="en-US"/>
        </w:rPr>
      </w:pPr>
      <w:r>
        <w:rPr>
          <w:rFonts w:asciiTheme="majorHAnsi" w:hAnsiTheme="majorHAnsi" w:cstheme="majorHAnsi"/>
          <w:b/>
          <w:szCs w:val="26"/>
          <w:lang w:val="en-US"/>
        </w:rPr>
        <w:t xml:space="preserve">1. Đọc bản đồ: </w:t>
      </w:r>
      <w:r w:rsidRPr="0035255D">
        <w:rPr>
          <w:rFonts w:asciiTheme="majorHAnsi" w:hAnsiTheme="majorHAnsi" w:cstheme="majorHAnsi"/>
          <w:szCs w:val="26"/>
          <w:lang w:val="en-US"/>
        </w:rPr>
        <w:t>hình 8.8/tr70-SGK; hình 9.2/tr75-SGK; hình 9.5/tr80-SGK; hình 9.7/tr82-SGK; hình 10.1/tr87-SGK.</w:t>
      </w:r>
    </w:p>
    <w:p w:rsidR="00FB1C8B" w:rsidRPr="0035255D" w:rsidRDefault="0035255D" w:rsidP="0035255D">
      <w:pPr>
        <w:spacing w:line="276" w:lineRule="auto"/>
        <w:jc w:val="both"/>
        <w:rPr>
          <w:rFonts w:asciiTheme="majorHAnsi" w:hAnsiTheme="majorHAnsi" w:cstheme="majorHAnsi"/>
          <w:b/>
          <w:szCs w:val="26"/>
          <w:lang w:val="en-US"/>
        </w:rPr>
      </w:pPr>
      <w:r>
        <w:rPr>
          <w:rFonts w:asciiTheme="majorHAnsi" w:hAnsiTheme="majorHAnsi" w:cstheme="majorHAnsi"/>
          <w:b/>
          <w:szCs w:val="26"/>
          <w:lang w:val="en-US"/>
        </w:rPr>
        <w:t xml:space="preserve">       2. </w:t>
      </w:r>
      <w:r w:rsidR="00FB1C8B" w:rsidRPr="0035255D">
        <w:rPr>
          <w:rFonts w:asciiTheme="majorHAnsi" w:hAnsiTheme="majorHAnsi" w:cstheme="majorHAnsi"/>
          <w:b/>
          <w:szCs w:val="26"/>
          <w:lang w:val="en-US"/>
        </w:rPr>
        <w:t>Tính tốc độ tăng trưởn</w:t>
      </w:r>
      <w:r w:rsidR="00F35EA9" w:rsidRPr="0035255D">
        <w:rPr>
          <w:rFonts w:asciiTheme="majorHAnsi" w:hAnsiTheme="majorHAnsi" w:cstheme="majorHAnsi"/>
          <w:b/>
          <w:szCs w:val="26"/>
          <w:lang w:val="en-US"/>
        </w:rPr>
        <w:t>g</w:t>
      </w:r>
    </w:p>
    <w:p w:rsidR="0019461A" w:rsidRPr="00F35EA9" w:rsidRDefault="0019461A" w:rsidP="00F35EA9">
      <w:pPr>
        <w:pStyle w:val="ListParagraph"/>
        <w:spacing w:line="276" w:lineRule="auto"/>
        <w:jc w:val="both"/>
        <w:rPr>
          <w:rFonts w:asciiTheme="majorHAnsi" w:hAnsiTheme="majorHAnsi" w:cstheme="majorHAnsi"/>
          <w:i/>
          <w:szCs w:val="26"/>
          <w:lang w:val="en-US"/>
        </w:rPr>
      </w:pPr>
      <w:r w:rsidRPr="00F35EA9">
        <w:rPr>
          <w:rFonts w:asciiTheme="majorHAnsi" w:hAnsiTheme="majorHAnsi" w:cstheme="majorHAnsi"/>
          <w:i/>
          <w:szCs w:val="26"/>
          <w:lang w:val="en-US"/>
        </w:rPr>
        <w:t>+ Lấy năm đầu tiên làm năm gốc (năm gốc = 100%).</w:t>
      </w:r>
    </w:p>
    <w:p w:rsidR="0019461A" w:rsidRPr="00F35EA9" w:rsidRDefault="0019461A" w:rsidP="00F35EA9">
      <w:pPr>
        <w:pStyle w:val="ListParagraph"/>
        <w:spacing w:line="276" w:lineRule="auto"/>
        <w:jc w:val="both"/>
        <w:rPr>
          <w:rFonts w:asciiTheme="majorHAnsi" w:hAnsiTheme="majorHAnsi" w:cstheme="majorHAnsi"/>
          <w:b/>
          <w:szCs w:val="26"/>
          <w:lang w:val="en-US"/>
        </w:rPr>
      </w:pPr>
      <w:r w:rsidRPr="00F35EA9">
        <w:rPr>
          <w:rFonts w:asciiTheme="majorHAnsi" w:hAnsiTheme="majorHAnsi" w:cstheme="majorHAnsi"/>
          <w:b/>
          <w:szCs w:val="26"/>
          <w:lang w:val="en-US"/>
        </w:rPr>
        <w:t>+ Công thức:</w:t>
      </w:r>
    </w:p>
    <w:p w:rsidR="0019461A" w:rsidRPr="00F35EA9" w:rsidRDefault="0019461A" w:rsidP="00F35EA9">
      <w:pPr>
        <w:pStyle w:val="ListParagraph"/>
        <w:spacing w:line="276" w:lineRule="auto"/>
        <w:jc w:val="both"/>
        <w:rPr>
          <w:rFonts w:asciiTheme="majorHAnsi" w:hAnsiTheme="majorHAnsi" w:cstheme="majorHAnsi"/>
          <w:b/>
          <w:szCs w:val="26"/>
          <w:lang w:val="en-US"/>
        </w:rPr>
      </w:pPr>
      <w:r w:rsidRPr="00F35EA9">
        <w:rPr>
          <w:rFonts w:asciiTheme="majorHAnsi" w:hAnsiTheme="majorHAnsi" w:cstheme="majorHAnsi"/>
          <w:b/>
          <w:noProof/>
          <w:szCs w:val="26"/>
        </w:rPr>
        <mc:AlternateContent>
          <mc:Choice Requires="wps">
            <w:drawing>
              <wp:anchor distT="0" distB="0" distL="114300" distR="114300" simplePos="0" relativeHeight="251654144" behindDoc="0" locked="0" layoutInCell="1" allowOverlap="1" wp14:anchorId="3C92BFF0" wp14:editId="64DA3440">
                <wp:simplePos x="0" y="0"/>
                <wp:positionH relativeFrom="column">
                  <wp:posOffset>655320</wp:posOffset>
                </wp:positionH>
                <wp:positionV relativeFrom="paragraph">
                  <wp:posOffset>99695</wp:posOffset>
                </wp:positionV>
                <wp:extent cx="4958715" cy="861060"/>
                <wp:effectExtent l="0" t="0" r="13335" b="15240"/>
                <wp:wrapNone/>
                <wp:docPr id="1" name="Rectangle 1"/>
                <wp:cNvGraphicFramePr/>
                <a:graphic xmlns:a="http://schemas.openxmlformats.org/drawingml/2006/main">
                  <a:graphicData uri="http://schemas.microsoft.com/office/word/2010/wordprocessingShape">
                    <wps:wsp>
                      <wps:cNvSpPr/>
                      <wps:spPr>
                        <a:xfrm>
                          <a:off x="0" y="0"/>
                          <a:ext cx="4958715" cy="861060"/>
                        </a:xfrm>
                        <a:prstGeom prst="rect">
                          <a:avLst/>
                        </a:prstGeom>
                      </wps:spPr>
                      <wps:style>
                        <a:lnRef idx="2">
                          <a:schemeClr val="accent6"/>
                        </a:lnRef>
                        <a:fillRef idx="1">
                          <a:schemeClr val="lt1"/>
                        </a:fillRef>
                        <a:effectRef idx="0">
                          <a:schemeClr val="accent6"/>
                        </a:effectRef>
                        <a:fontRef idx="minor">
                          <a:schemeClr val="dk1"/>
                        </a:fontRef>
                      </wps:style>
                      <wps:txbx>
                        <w:txbxContent>
                          <w:p w:rsidR="009242E7" w:rsidRDefault="009242E7" w:rsidP="0019461A">
                            <w:pPr>
                              <w:jc w:val="both"/>
                              <w:rPr>
                                <w:lang w:val="en-US"/>
                              </w:rPr>
                            </w:pPr>
                            <w:r>
                              <w:rPr>
                                <w:lang w:val="en-US"/>
                              </w:rPr>
                              <w:t xml:space="preserve">                                         </w:t>
                            </w:r>
                            <w:r w:rsidR="00F35EA9">
                              <w:rPr>
                                <w:lang w:val="en-US"/>
                              </w:rPr>
                              <w:t xml:space="preserve">             </w:t>
                            </w:r>
                            <w:r>
                              <w:rPr>
                                <w:lang w:val="en-US"/>
                              </w:rPr>
                              <w:t xml:space="preserve">Giá trị năm sau </w:t>
                            </w:r>
                          </w:p>
                          <w:p w:rsidR="009242E7" w:rsidRDefault="009242E7" w:rsidP="0019461A">
                            <w:pPr>
                              <w:jc w:val="both"/>
                              <w:rPr>
                                <w:lang w:val="en-US"/>
                              </w:rPr>
                            </w:pPr>
                            <w:r>
                              <w:rPr>
                                <w:lang w:val="en-US"/>
                              </w:rPr>
                              <w:t xml:space="preserve">Tốc độ tăng trưởng (%) =                                                  </w:t>
                            </w:r>
                            <w:r w:rsidR="00F35EA9">
                              <w:rPr>
                                <w:lang w:val="en-US"/>
                              </w:rPr>
                              <w:t xml:space="preserve"> X</w:t>
                            </w:r>
                            <w:r>
                              <w:rPr>
                                <w:lang w:val="en-US"/>
                              </w:rPr>
                              <w:t xml:space="preserve"> 100%</w:t>
                            </w:r>
                          </w:p>
                          <w:p w:rsidR="009242E7" w:rsidRDefault="009242E7" w:rsidP="0019461A">
                            <w:pPr>
                              <w:jc w:val="both"/>
                              <w:rPr>
                                <w:lang w:val="en-US"/>
                              </w:rPr>
                            </w:pPr>
                            <w:r>
                              <w:rPr>
                                <w:lang w:val="en-US"/>
                              </w:rPr>
                              <w:t xml:space="preserve">                                                    </w:t>
                            </w:r>
                            <w:r w:rsidR="00F35EA9">
                              <w:rPr>
                                <w:lang w:val="en-US"/>
                              </w:rPr>
                              <w:t xml:space="preserve">   </w:t>
                            </w:r>
                            <w:r>
                              <w:rPr>
                                <w:lang w:val="en-US"/>
                              </w:rPr>
                              <w:t>Giá trị năm gốc</w:t>
                            </w:r>
                          </w:p>
                          <w:p w:rsidR="009242E7" w:rsidRPr="0019461A" w:rsidRDefault="009242E7" w:rsidP="0019461A">
                            <w:pPr>
                              <w:jc w:val="both"/>
                              <w:rPr>
                                <w:lang w:val="en-US"/>
                              </w:rPr>
                            </w:pPr>
                            <w:r>
                              <w:rPr>
                                <w:lang w:val="en-US"/>
                              </w:rPr>
                              <w:t>Đơn vị: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2BFF0" id="Rectangle 1" o:spid="_x0000_s1026" style="position:absolute;left:0;text-align:left;margin-left:51.6pt;margin-top:7.85pt;width:390.45pt;height:6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" fillcolor="white [3201]" strokecolor="#f79646 [3209]" strokeweight="2pt">
                <v:textbox>
                  <w:txbxContent>
                    <w:p w:rsidR="009242E7" w:rsidRDefault="009242E7" w:rsidP="0019461A">
                      <w:pPr>
                        <w:jc w:val="both"/>
                        <w:rPr>
                          <w:lang w:val="en-US"/>
                        </w:rPr>
                      </w:pPr>
                      <w:r>
                        <w:rPr>
                          <w:lang w:val="en-US"/>
                        </w:rPr>
                        <w:t xml:space="preserve">                                         </w:t>
                      </w:r>
                      <w:r w:rsidR="00F35EA9">
                        <w:rPr>
                          <w:lang w:val="en-US"/>
                        </w:rPr>
                        <w:t xml:space="preserve">             </w:t>
                      </w:r>
                      <w:r>
                        <w:rPr>
                          <w:lang w:val="en-US"/>
                        </w:rPr>
                        <w:t xml:space="preserve">Giá trị năm sau </w:t>
                      </w:r>
                    </w:p>
                    <w:p w:rsidR="009242E7" w:rsidRDefault="009242E7" w:rsidP="0019461A">
                      <w:pPr>
                        <w:jc w:val="both"/>
                        <w:rPr>
                          <w:lang w:val="en-US"/>
                        </w:rPr>
                      </w:pPr>
                      <w:r>
                        <w:rPr>
                          <w:lang w:val="en-US"/>
                        </w:rPr>
                        <w:t xml:space="preserve">Tốc độ tăng trưởng (%) =                                                  </w:t>
                      </w:r>
                      <w:r w:rsidR="00F35EA9">
                        <w:rPr>
                          <w:lang w:val="en-US"/>
                        </w:rPr>
                        <w:t xml:space="preserve"> X</w:t>
                      </w:r>
                      <w:r>
                        <w:rPr>
                          <w:lang w:val="en-US"/>
                        </w:rPr>
                        <w:t xml:space="preserve"> 100%</w:t>
                      </w:r>
                    </w:p>
                    <w:p w:rsidR="009242E7" w:rsidRDefault="009242E7" w:rsidP="0019461A">
                      <w:pPr>
                        <w:jc w:val="both"/>
                        <w:rPr>
                          <w:lang w:val="en-US"/>
                        </w:rPr>
                      </w:pPr>
                      <w:r>
                        <w:rPr>
                          <w:lang w:val="en-US"/>
                        </w:rPr>
                        <w:t xml:space="preserve">                                                    </w:t>
                      </w:r>
                      <w:r w:rsidR="00F35EA9">
                        <w:rPr>
                          <w:lang w:val="en-US"/>
                        </w:rPr>
                        <w:t xml:space="preserve">   </w:t>
                      </w:r>
                      <w:r>
                        <w:rPr>
                          <w:lang w:val="en-US"/>
                        </w:rPr>
                        <w:t>Giá trị năm gốc</w:t>
                      </w:r>
                    </w:p>
                    <w:p w:rsidR="009242E7" w:rsidRPr="0019461A" w:rsidRDefault="009242E7" w:rsidP="0019461A">
                      <w:pPr>
                        <w:jc w:val="both"/>
                        <w:rPr>
                          <w:lang w:val="en-US"/>
                        </w:rPr>
                      </w:pPr>
                      <w:r>
                        <w:rPr>
                          <w:lang w:val="en-US"/>
                        </w:rPr>
                        <w:t>Đơn vị: %</w:t>
                      </w:r>
                    </w:p>
                  </w:txbxContent>
                </v:textbox>
              </v:rect>
            </w:pict>
          </mc:Fallback>
        </mc:AlternateContent>
      </w:r>
    </w:p>
    <w:p w:rsidR="00FB1C8B" w:rsidRPr="00F35EA9" w:rsidRDefault="00F35EA9" w:rsidP="00F35EA9">
      <w:pPr>
        <w:spacing w:line="276" w:lineRule="auto"/>
        <w:ind w:left="360"/>
        <w:jc w:val="both"/>
        <w:rPr>
          <w:rFonts w:asciiTheme="majorHAnsi" w:hAnsiTheme="majorHAnsi" w:cstheme="majorHAnsi"/>
          <w:szCs w:val="26"/>
          <w:lang w:val="en-US"/>
        </w:rPr>
      </w:pPr>
      <w:r w:rsidRPr="00F35EA9">
        <w:rPr>
          <w:rFonts w:asciiTheme="majorHAnsi" w:hAnsiTheme="majorHAnsi" w:cstheme="majorHAnsi"/>
          <w:noProof/>
          <w:szCs w:val="26"/>
        </w:rPr>
        <mc:AlternateContent>
          <mc:Choice Requires="wps">
            <w:drawing>
              <wp:anchor distT="0" distB="0" distL="114300" distR="114300" simplePos="0" relativeHeight="251661312" behindDoc="0" locked="0" layoutInCell="1" allowOverlap="1" wp14:anchorId="01AA1F86" wp14:editId="76880C34">
                <wp:simplePos x="0" y="0"/>
                <wp:positionH relativeFrom="column">
                  <wp:posOffset>2604135</wp:posOffset>
                </wp:positionH>
                <wp:positionV relativeFrom="paragraph">
                  <wp:posOffset>212724</wp:posOffset>
                </wp:positionV>
                <wp:extent cx="16192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6192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40CB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05pt,16.75pt" to="332.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" strokecolor="black [3040]"/>
            </w:pict>
          </mc:Fallback>
        </mc:AlternateContent>
      </w:r>
    </w:p>
    <w:p w:rsidR="0019461A" w:rsidRPr="00F35EA9" w:rsidRDefault="0019461A" w:rsidP="00F35EA9">
      <w:pPr>
        <w:pStyle w:val="ListParagraph"/>
        <w:spacing w:line="276" w:lineRule="auto"/>
        <w:jc w:val="both"/>
        <w:rPr>
          <w:rFonts w:asciiTheme="majorHAnsi" w:hAnsiTheme="majorHAnsi" w:cstheme="majorHAnsi"/>
          <w:szCs w:val="26"/>
          <w:lang w:val="en-US"/>
        </w:rPr>
      </w:pPr>
    </w:p>
    <w:p w:rsidR="0019461A" w:rsidRPr="00F35EA9" w:rsidRDefault="0019461A" w:rsidP="00F35EA9">
      <w:pPr>
        <w:pStyle w:val="ListParagraph"/>
        <w:spacing w:line="276" w:lineRule="auto"/>
        <w:jc w:val="both"/>
        <w:rPr>
          <w:rFonts w:asciiTheme="majorHAnsi" w:hAnsiTheme="majorHAnsi" w:cstheme="majorHAnsi"/>
          <w:szCs w:val="26"/>
          <w:lang w:val="en-US"/>
        </w:rPr>
      </w:pPr>
    </w:p>
    <w:p w:rsidR="0019461A" w:rsidRPr="00F35EA9" w:rsidRDefault="0019461A" w:rsidP="00F35EA9">
      <w:pPr>
        <w:spacing w:line="276" w:lineRule="auto"/>
        <w:jc w:val="both"/>
        <w:rPr>
          <w:rFonts w:asciiTheme="majorHAnsi" w:hAnsiTheme="majorHAnsi" w:cstheme="majorHAnsi"/>
          <w:szCs w:val="26"/>
          <w:lang w:val="en-US"/>
        </w:rPr>
      </w:pPr>
    </w:p>
    <w:p w:rsidR="00F16D48" w:rsidRPr="0035255D" w:rsidRDefault="0035255D" w:rsidP="0035255D">
      <w:pPr>
        <w:spacing w:line="276" w:lineRule="auto"/>
        <w:jc w:val="both"/>
        <w:rPr>
          <w:rFonts w:asciiTheme="majorHAnsi" w:hAnsiTheme="majorHAnsi" w:cstheme="majorHAnsi"/>
          <w:b/>
          <w:szCs w:val="26"/>
          <w:lang w:val="en-US"/>
        </w:rPr>
      </w:pPr>
      <w:r>
        <w:rPr>
          <w:rFonts w:asciiTheme="majorHAnsi" w:hAnsiTheme="majorHAnsi" w:cstheme="majorHAnsi"/>
          <w:b/>
          <w:szCs w:val="26"/>
          <w:lang w:val="en-US"/>
        </w:rPr>
        <w:t xml:space="preserve">       3. </w:t>
      </w:r>
      <w:r w:rsidR="00F16D48" w:rsidRPr="0035255D">
        <w:rPr>
          <w:rFonts w:asciiTheme="majorHAnsi" w:hAnsiTheme="majorHAnsi" w:cstheme="majorHAnsi"/>
          <w:b/>
          <w:szCs w:val="26"/>
          <w:lang w:val="en-US"/>
        </w:rPr>
        <w:t>Vẽ biểu đồ đườn</w:t>
      </w:r>
      <w:r w:rsidR="00926766" w:rsidRPr="0035255D">
        <w:rPr>
          <w:rFonts w:asciiTheme="majorHAnsi" w:hAnsiTheme="majorHAnsi" w:cstheme="majorHAnsi"/>
          <w:b/>
          <w:szCs w:val="26"/>
          <w:lang w:val="en-US"/>
        </w:rPr>
        <w:t>g</w:t>
      </w:r>
      <w:r w:rsidRPr="0035255D">
        <w:rPr>
          <w:rFonts w:asciiTheme="majorHAnsi" w:hAnsiTheme="majorHAnsi" w:cstheme="majorHAnsi"/>
          <w:b/>
          <w:szCs w:val="26"/>
          <w:lang w:val="en-US"/>
        </w:rPr>
        <w:t>.</w:t>
      </w:r>
    </w:p>
    <w:p w:rsidR="00DA0289" w:rsidRPr="00F35EA9" w:rsidRDefault="0035255D" w:rsidP="00F35EA9">
      <w:pPr>
        <w:tabs>
          <w:tab w:val="left" w:pos="142"/>
          <w:tab w:val="center" w:leader="dot" w:pos="10206"/>
        </w:tabs>
        <w:spacing w:line="276" w:lineRule="auto"/>
        <w:ind w:left="360"/>
        <w:jc w:val="both"/>
        <w:rPr>
          <w:rFonts w:asciiTheme="majorHAnsi" w:hAnsiTheme="majorHAnsi" w:cstheme="majorHAnsi"/>
          <w:b/>
          <w:szCs w:val="26"/>
          <w:lang w:val="en-US"/>
        </w:rPr>
      </w:pPr>
      <w:r>
        <w:rPr>
          <w:rFonts w:asciiTheme="majorHAnsi" w:hAnsiTheme="majorHAnsi" w:cstheme="majorHAnsi"/>
          <w:b/>
          <w:szCs w:val="26"/>
          <w:lang w:val="en-US"/>
        </w:rPr>
        <w:t xml:space="preserve"> 4</w:t>
      </w:r>
      <w:r w:rsidR="00F35EA9" w:rsidRPr="00F35EA9">
        <w:rPr>
          <w:rFonts w:asciiTheme="majorHAnsi" w:hAnsiTheme="majorHAnsi" w:cstheme="majorHAnsi"/>
          <w:b/>
          <w:szCs w:val="26"/>
          <w:lang w:val="en-US"/>
        </w:rPr>
        <w:t xml:space="preserve">. </w:t>
      </w:r>
      <w:r w:rsidR="00926766" w:rsidRPr="00F35EA9">
        <w:rPr>
          <w:rFonts w:asciiTheme="majorHAnsi" w:hAnsiTheme="majorHAnsi" w:cstheme="majorHAnsi"/>
          <w:b/>
          <w:szCs w:val="26"/>
          <w:lang w:val="en-US"/>
        </w:rPr>
        <w:t>BÀI TẬP (tham khảo)</w:t>
      </w:r>
    </w:p>
    <w:p w:rsidR="00926766" w:rsidRPr="00F35EA9" w:rsidRDefault="00F35EA9" w:rsidP="00F35EA9">
      <w:pPr>
        <w:tabs>
          <w:tab w:val="left" w:pos="142"/>
          <w:tab w:val="center" w:leader="dot" w:pos="10206"/>
        </w:tabs>
        <w:spacing w:line="276" w:lineRule="auto"/>
        <w:ind w:left="360"/>
        <w:jc w:val="both"/>
        <w:rPr>
          <w:rFonts w:asciiTheme="majorHAnsi" w:hAnsiTheme="majorHAnsi" w:cstheme="majorHAnsi"/>
          <w:b/>
          <w:szCs w:val="26"/>
          <w:lang w:val="en-US"/>
        </w:rPr>
      </w:pPr>
      <w:r w:rsidRPr="00F35EA9">
        <w:rPr>
          <w:rFonts w:asciiTheme="majorHAnsi" w:hAnsiTheme="majorHAnsi" w:cstheme="majorHAnsi"/>
          <w:b/>
          <w:szCs w:val="26"/>
          <w:u w:val="single"/>
          <w:lang w:val="en-US"/>
        </w:rPr>
        <w:t>Bài tập 1:</w:t>
      </w:r>
      <w:r w:rsidRPr="00F35EA9">
        <w:rPr>
          <w:rFonts w:asciiTheme="majorHAnsi" w:hAnsiTheme="majorHAnsi" w:cstheme="majorHAnsi"/>
          <w:szCs w:val="26"/>
          <w:lang w:val="en-US"/>
        </w:rPr>
        <w:t xml:space="preserve"> </w:t>
      </w:r>
      <w:r w:rsidR="00926766" w:rsidRPr="00F35EA9">
        <w:rPr>
          <w:rFonts w:asciiTheme="majorHAnsi" w:hAnsiTheme="majorHAnsi" w:cstheme="majorHAnsi"/>
          <w:szCs w:val="26"/>
          <w:lang w:val="en-US"/>
        </w:rPr>
        <w:t>Cho bảng số liệu sau:</w:t>
      </w:r>
    </w:p>
    <w:p w:rsidR="00926766" w:rsidRPr="00F35EA9" w:rsidRDefault="00926766" w:rsidP="00F35EA9">
      <w:pPr>
        <w:pStyle w:val="ListParagraph"/>
        <w:tabs>
          <w:tab w:val="left" w:pos="142"/>
          <w:tab w:val="center" w:leader="dot" w:pos="10206"/>
        </w:tabs>
        <w:spacing w:line="276" w:lineRule="auto"/>
        <w:jc w:val="center"/>
        <w:rPr>
          <w:rFonts w:asciiTheme="majorHAnsi" w:hAnsiTheme="majorHAnsi" w:cstheme="majorHAnsi"/>
          <w:b/>
          <w:szCs w:val="26"/>
          <w:lang w:val="en-US"/>
        </w:rPr>
      </w:pPr>
      <w:r w:rsidRPr="00F35EA9">
        <w:rPr>
          <w:rFonts w:asciiTheme="majorHAnsi" w:hAnsiTheme="majorHAnsi" w:cstheme="majorHAnsi"/>
          <w:b/>
          <w:szCs w:val="26"/>
          <w:lang w:val="en-US"/>
        </w:rPr>
        <w:t>DÂN SỐ, SẢN LƯỢNG LÚA, SẢN LƯỢNG LÚA BÌNH QUÂN ĐẦU NGƯỜI</w:t>
      </w:r>
    </w:p>
    <w:p w:rsidR="00926766" w:rsidRPr="00F35EA9" w:rsidRDefault="00926766" w:rsidP="00F35EA9">
      <w:pPr>
        <w:pStyle w:val="ListParagraph"/>
        <w:tabs>
          <w:tab w:val="left" w:pos="142"/>
          <w:tab w:val="center" w:leader="dot" w:pos="10206"/>
        </w:tabs>
        <w:spacing w:line="276" w:lineRule="auto"/>
        <w:jc w:val="center"/>
        <w:rPr>
          <w:rFonts w:asciiTheme="majorHAnsi" w:hAnsiTheme="majorHAnsi" w:cstheme="majorHAnsi"/>
          <w:b/>
          <w:szCs w:val="26"/>
          <w:lang w:val="en-US"/>
        </w:rPr>
      </w:pPr>
      <w:r w:rsidRPr="00F35EA9">
        <w:rPr>
          <w:rFonts w:asciiTheme="majorHAnsi" w:hAnsiTheme="majorHAnsi" w:cstheme="majorHAnsi"/>
          <w:b/>
          <w:szCs w:val="26"/>
          <w:lang w:val="en-US"/>
        </w:rPr>
        <w:t>CỦA NHẬT BẢN GIAI ĐOẠN 1990 – 2010</w:t>
      </w:r>
    </w:p>
    <w:tbl>
      <w:tblPr>
        <w:tblStyle w:val="TableGrid"/>
        <w:tblW w:w="0" w:type="auto"/>
        <w:tblInd w:w="720" w:type="dxa"/>
        <w:tblLook w:val="04A0" w:firstRow="1" w:lastRow="0" w:firstColumn="1" w:lastColumn="0" w:noHBand="0" w:noVBand="1"/>
      </w:tblPr>
      <w:tblGrid>
        <w:gridCol w:w="5830"/>
        <w:gridCol w:w="866"/>
        <w:gridCol w:w="866"/>
        <w:gridCol w:w="866"/>
        <w:gridCol w:w="849"/>
      </w:tblGrid>
      <w:tr w:rsidR="00926766" w:rsidRPr="00F35EA9" w:rsidTr="00926766">
        <w:tc>
          <w:tcPr>
            <w:tcW w:w="6051" w:type="dxa"/>
          </w:tcPr>
          <w:p w:rsidR="00926766" w:rsidRPr="00F35EA9" w:rsidRDefault="00926766" w:rsidP="00F35EA9">
            <w:pPr>
              <w:pStyle w:val="ListParagraph"/>
              <w:tabs>
                <w:tab w:val="left" w:pos="142"/>
                <w:tab w:val="center" w:leader="dot" w:pos="10206"/>
              </w:tabs>
              <w:spacing w:line="276" w:lineRule="auto"/>
              <w:ind w:left="0"/>
              <w:jc w:val="both"/>
              <w:rPr>
                <w:rFonts w:asciiTheme="majorHAnsi" w:hAnsiTheme="majorHAnsi" w:cstheme="majorHAnsi"/>
                <w:b/>
                <w:szCs w:val="26"/>
                <w:lang w:val="en-US"/>
              </w:rPr>
            </w:pPr>
            <w:r w:rsidRPr="00F35EA9">
              <w:rPr>
                <w:rFonts w:asciiTheme="majorHAnsi" w:hAnsiTheme="majorHAnsi" w:cstheme="majorHAnsi"/>
                <w:b/>
                <w:szCs w:val="26"/>
                <w:lang w:val="en-US"/>
              </w:rPr>
              <w:t>Năm</w:t>
            </w:r>
          </w:p>
        </w:tc>
        <w:tc>
          <w:tcPr>
            <w:tcW w:w="850" w:type="dxa"/>
          </w:tcPr>
          <w:p w:rsidR="00926766" w:rsidRPr="00F35EA9" w:rsidRDefault="00926766"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1990</w:t>
            </w:r>
          </w:p>
        </w:tc>
        <w:tc>
          <w:tcPr>
            <w:tcW w:w="851" w:type="dxa"/>
          </w:tcPr>
          <w:p w:rsidR="00926766" w:rsidRPr="00F35EA9" w:rsidRDefault="00926766"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2000</w:t>
            </w:r>
          </w:p>
        </w:tc>
        <w:tc>
          <w:tcPr>
            <w:tcW w:w="850" w:type="dxa"/>
          </w:tcPr>
          <w:p w:rsidR="00926766" w:rsidRPr="00F35EA9" w:rsidRDefault="00926766"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2005</w:t>
            </w:r>
          </w:p>
        </w:tc>
        <w:tc>
          <w:tcPr>
            <w:tcW w:w="851" w:type="dxa"/>
          </w:tcPr>
          <w:p w:rsidR="00926766" w:rsidRPr="00F35EA9" w:rsidRDefault="00926766"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2010</w:t>
            </w:r>
          </w:p>
        </w:tc>
      </w:tr>
      <w:tr w:rsidR="00926766" w:rsidRPr="00F35EA9" w:rsidTr="00926766">
        <w:tc>
          <w:tcPr>
            <w:tcW w:w="6051" w:type="dxa"/>
          </w:tcPr>
          <w:p w:rsidR="00926766" w:rsidRPr="00F35EA9" w:rsidRDefault="00926766" w:rsidP="00F35EA9">
            <w:pPr>
              <w:pStyle w:val="ListParagraph"/>
              <w:tabs>
                <w:tab w:val="left" w:pos="142"/>
                <w:tab w:val="center" w:leader="dot" w:pos="10206"/>
              </w:tabs>
              <w:spacing w:line="276" w:lineRule="auto"/>
              <w:ind w:left="0"/>
              <w:jc w:val="both"/>
              <w:rPr>
                <w:rFonts w:asciiTheme="majorHAnsi" w:hAnsiTheme="majorHAnsi" w:cstheme="majorHAnsi"/>
                <w:szCs w:val="26"/>
                <w:lang w:val="en-US"/>
              </w:rPr>
            </w:pPr>
            <w:r w:rsidRPr="00F35EA9">
              <w:rPr>
                <w:rFonts w:asciiTheme="majorHAnsi" w:hAnsiTheme="majorHAnsi" w:cstheme="majorHAnsi"/>
                <w:szCs w:val="26"/>
                <w:lang w:val="en-US"/>
              </w:rPr>
              <w:t xml:space="preserve">Dân số </w:t>
            </w:r>
            <w:r w:rsidRPr="00F35EA9">
              <w:rPr>
                <w:rFonts w:asciiTheme="majorHAnsi" w:hAnsiTheme="majorHAnsi" w:cstheme="majorHAnsi"/>
                <w:i/>
                <w:szCs w:val="26"/>
                <w:lang w:val="en-US"/>
              </w:rPr>
              <w:t>(triệu người)</w:t>
            </w:r>
          </w:p>
        </w:tc>
        <w:tc>
          <w:tcPr>
            <w:tcW w:w="850"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123,5</w:t>
            </w:r>
          </w:p>
        </w:tc>
        <w:tc>
          <w:tcPr>
            <w:tcW w:w="851"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126,9</w:t>
            </w:r>
          </w:p>
        </w:tc>
        <w:tc>
          <w:tcPr>
            <w:tcW w:w="850"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127,8</w:t>
            </w:r>
          </w:p>
        </w:tc>
        <w:tc>
          <w:tcPr>
            <w:tcW w:w="851"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127,5</w:t>
            </w:r>
          </w:p>
        </w:tc>
      </w:tr>
      <w:tr w:rsidR="00926766" w:rsidRPr="00F35EA9" w:rsidTr="00926766">
        <w:tc>
          <w:tcPr>
            <w:tcW w:w="6051" w:type="dxa"/>
          </w:tcPr>
          <w:p w:rsidR="00926766" w:rsidRPr="00F35EA9" w:rsidRDefault="00926766" w:rsidP="00F35EA9">
            <w:pPr>
              <w:pStyle w:val="ListParagraph"/>
              <w:tabs>
                <w:tab w:val="left" w:pos="142"/>
                <w:tab w:val="center" w:leader="dot" w:pos="10206"/>
              </w:tabs>
              <w:spacing w:line="276" w:lineRule="auto"/>
              <w:ind w:left="0"/>
              <w:jc w:val="both"/>
              <w:rPr>
                <w:rFonts w:asciiTheme="majorHAnsi" w:hAnsiTheme="majorHAnsi" w:cstheme="majorHAnsi"/>
                <w:szCs w:val="26"/>
                <w:lang w:val="en-US"/>
              </w:rPr>
            </w:pPr>
            <w:r w:rsidRPr="00F35EA9">
              <w:rPr>
                <w:rFonts w:asciiTheme="majorHAnsi" w:hAnsiTheme="majorHAnsi" w:cstheme="majorHAnsi"/>
                <w:szCs w:val="26"/>
                <w:lang w:val="en-US"/>
              </w:rPr>
              <w:t xml:space="preserve">Sản lượng lúa </w:t>
            </w:r>
            <w:r w:rsidRPr="00F35EA9">
              <w:rPr>
                <w:rFonts w:asciiTheme="majorHAnsi" w:hAnsiTheme="majorHAnsi" w:cstheme="majorHAnsi"/>
                <w:i/>
                <w:szCs w:val="26"/>
                <w:lang w:val="en-US"/>
              </w:rPr>
              <w:t>(nghìn tấn)</w:t>
            </w:r>
          </w:p>
        </w:tc>
        <w:tc>
          <w:tcPr>
            <w:tcW w:w="850"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13124</w:t>
            </w:r>
          </w:p>
        </w:tc>
        <w:tc>
          <w:tcPr>
            <w:tcW w:w="851"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11863</w:t>
            </w:r>
          </w:p>
        </w:tc>
        <w:tc>
          <w:tcPr>
            <w:tcW w:w="850"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11342</w:t>
            </w:r>
          </w:p>
        </w:tc>
        <w:tc>
          <w:tcPr>
            <w:tcW w:w="851"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8483</w:t>
            </w:r>
          </w:p>
        </w:tc>
      </w:tr>
      <w:tr w:rsidR="00926766" w:rsidRPr="00F35EA9" w:rsidTr="00926766">
        <w:tc>
          <w:tcPr>
            <w:tcW w:w="6051" w:type="dxa"/>
          </w:tcPr>
          <w:p w:rsidR="00926766" w:rsidRPr="00F35EA9" w:rsidRDefault="00926766" w:rsidP="00F35EA9">
            <w:pPr>
              <w:pStyle w:val="ListParagraph"/>
              <w:tabs>
                <w:tab w:val="left" w:pos="142"/>
                <w:tab w:val="center" w:leader="dot" w:pos="10206"/>
              </w:tabs>
              <w:spacing w:line="276" w:lineRule="auto"/>
              <w:ind w:left="0"/>
              <w:jc w:val="both"/>
              <w:rPr>
                <w:rFonts w:asciiTheme="majorHAnsi" w:hAnsiTheme="majorHAnsi" w:cstheme="majorHAnsi"/>
                <w:szCs w:val="26"/>
                <w:lang w:val="en-US"/>
              </w:rPr>
            </w:pPr>
            <w:r w:rsidRPr="00F35EA9">
              <w:rPr>
                <w:rFonts w:asciiTheme="majorHAnsi" w:hAnsiTheme="majorHAnsi" w:cstheme="majorHAnsi"/>
                <w:szCs w:val="26"/>
                <w:lang w:val="en-US"/>
              </w:rPr>
              <w:t xml:space="preserve">Sản lượng lúa bình quân đầu người </w:t>
            </w:r>
            <w:r w:rsidRPr="00F35EA9">
              <w:rPr>
                <w:rFonts w:asciiTheme="majorHAnsi" w:hAnsiTheme="majorHAnsi" w:cstheme="majorHAnsi"/>
                <w:i/>
                <w:szCs w:val="26"/>
                <w:lang w:val="en-US"/>
              </w:rPr>
              <w:t>(kg/người)</w:t>
            </w:r>
          </w:p>
        </w:tc>
        <w:tc>
          <w:tcPr>
            <w:tcW w:w="850"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106,3</w:t>
            </w:r>
          </w:p>
        </w:tc>
        <w:tc>
          <w:tcPr>
            <w:tcW w:w="851"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93,5</w:t>
            </w:r>
          </w:p>
        </w:tc>
        <w:tc>
          <w:tcPr>
            <w:tcW w:w="850"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88,7</w:t>
            </w:r>
          </w:p>
        </w:tc>
        <w:tc>
          <w:tcPr>
            <w:tcW w:w="851" w:type="dxa"/>
          </w:tcPr>
          <w:p w:rsidR="00926766"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66,5</w:t>
            </w:r>
          </w:p>
        </w:tc>
      </w:tr>
    </w:tbl>
    <w:p w:rsidR="00926766" w:rsidRPr="00F35EA9" w:rsidRDefault="00BE38EA" w:rsidP="00F35EA9">
      <w:pPr>
        <w:pStyle w:val="ListParagraph"/>
        <w:numPr>
          <w:ilvl w:val="0"/>
          <w:numId w:val="23"/>
        </w:numPr>
        <w:tabs>
          <w:tab w:val="left" w:pos="142"/>
          <w:tab w:val="center" w:leader="dot" w:pos="10206"/>
        </w:tabs>
        <w:spacing w:line="276" w:lineRule="auto"/>
        <w:jc w:val="both"/>
        <w:rPr>
          <w:rFonts w:asciiTheme="majorHAnsi" w:hAnsiTheme="majorHAnsi" w:cstheme="majorHAnsi"/>
          <w:b/>
          <w:szCs w:val="26"/>
          <w:lang w:val="en-US"/>
        </w:rPr>
      </w:pPr>
      <w:r w:rsidRPr="00F35EA9">
        <w:rPr>
          <w:rFonts w:asciiTheme="majorHAnsi" w:hAnsiTheme="majorHAnsi" w:cstheme="majorHAnsi"/>
          <w:szCs w:val="26"/>
          <w:lang w:val="en-US"/>
        </w:rPr>
        <w:lastRenderedPageBreak/>
        <w:t>Vẽ biểu đồ thể hiện tốc độ tăng trưởng dân số, sản lượng lúa, sản lượng lúa bình quân đầu người của Nhật Bản giai đoạn 1990-2010.</w:t>
      </w:r>
    </w:p>
    <w:p w:rsidR="00BE38EA" w:rsidRPr="00F35EA9" w:rsidRDefault="00BE38EA" w:rsidP="00F35EA9">
      <w:pPr>
        <w:pStyle w:val="ListParagraph"/>
        <w:numPr>
          <w:ilvl w:val="0"/>
          <w:numId w:val="23"/>
        </w:numPr>
        <w:tabs>
          <w:tab w:val="left" w:pos="142"/>
          <w:tab w:val="center" w:leader="dot" w:pos="10206"/>
        </w:tabs>
        <w:spacing w:line="276" w:lineRule="auto"/>
        <w:jc w:val="both"/>
        <w:rPr>
          <w:rFonts w:asciiTheme="majorHAnsi" w:hAnsiTheme="majorHAnsi" w:cstheme="majorHAnsi"/>
          <w:b/>
          <w:szCs w:val="26"/>
          <w:lang w:val="en-US"/>
        </w:rPr>
      </w:pPr>
      <w:r w:rsidRPr="00F35EA9">
        <w:rPr>
          <w:rFonts w:asciiTheme="majorHAnsi" w:hAnsiTheme="majorHAnsi" w:cstheme="majorHAnsi"/>
          <w:szCs w:val="26"/>
          <w:lang w:val="en-US"/>
        </w:rPr>
        <w:t>Nhận xét.</w:t>
      </w:r>
    </w:p>
    <w:p w:rsidR="00BE38EA" w:rsidRPr="00F35EA9" w:rsidRDefault="00F35EA9" w:rsidP="00F35EA9">
      <w:pPr>
        <w:tabs>
          <w:tab w:val="left" w:pos="142"/>
          <w:tab w:val="center" w:leader="dot" w:pos="10206"/>
        </w:tabs>
        <w:spacing w:line="276" w:lineRule="auto"/>
        <w:jc w:val="both"/>
        <w:rPr>
          <w:rFonts w:asciiTheme="majorHAnsi" w:hAnsiTheme="majorHAnsi" w:cstheme="majorHAnsi"/>
          <w:b/>
          <w:szCs w:val="26"/>
          <w:lang w:val="en-US"/>
        </w:rPr>
      </w:pPr>
      <w:r w:rsidRPr="00F35EA9">
        <w:rPr>
          <w:rFonts w:asciiTheme="majorHAnsi" w:hAnsiTheme="majorHAnsi" w:cstheme="majorHAnsi"/>
          <w:szCs w:val="26"/>
          <w:lang w:val="en-US"/>
        </w:rPr>
        <w:t xml:space="preserve">     </w:t>
      </w:r>
      <w:r w:rsidRPr="00F35EA9">
        <w:rPr>
          <w:rFonts w:asciiTheme="majorHAnsi" w:hAnsiTheme="majorHAnsi" w:cstheme="majorHAnsi"/>
          <w:b/>
          <w:szCs w:val="26"/>
          <w:u w:val="single"/>
          <w:lang w:val="en-US"/>
        </w:rPr>
        <w:t>Bài tập 2:</w:t>
      </w:r>
      <w:r w:rsidRPr="00F35EA9">
        <w:rPr>
          <w:rFonts w:asciiTheme="majorHAnsi" w:hAnsiTheme="majorHAnsi" w:cstheme="majorHAnsi"/>
          <w:szCs w:val="26"/>
          <w:lang w:val="en-US"/>
        </w:rPr>
        <w:t xml:space="preserve"> </w:t>
      </w:r>
      <w:r w:rsidR="00BE38EA" w:rsidRPr="00F35EA9">
        <w:rPr>
          <w:rFonts w:asciiTheme="majorHAnsi" w:hAnsiTheme="majorHAnsi" w:cstheme="majorHAnsi"/>
          <w:szCs w:val="26"/>
          <w:lang w:val="en-US"/>
        </w:rPr>
        <w:t>Cho bảng số liệu sau:</w:t>
      </w:r>
    </w:p>
    <w:p w:rsidR="00BE38EA" w:rsidRPr="00F35EA9" w:rsidRDefault="00BE38EA" w:rsidP="00F35EA9">
      <w:pPr>
        <w:pStyle w:val="ListParagraph"/>
        <w:tabs>
          <w:tab w:val="left" w:pos="142"/>
          <w:tab w:val="center" w:leader="dot" w:pos="10206"/>
        </w:tabs>
        <w:spacing w:line="276" w:lineRule="auto"/>
        <w:jc w:val="center"/>
        <w:rPr>
          <w:rFonts w:asciiTheme="majorHAnsi" w:hAnsiTheme="majorHAnsi" w:cstheme="majorHAnsi"/>
          <w:szCs w:val="26"/>
          <w:lang w:val="en-US"/>
        </w:rPr>
      </w:pPr>
      <w:r w:rsidRPr="00F35EA9">
        <w:rPr>
          <w:rFonts w:asciiTheme="majorHAnsi" w:hAnsiTheme="majorHAnsi" w:cstheme="majorHAnsi"/>
          <w:szCs w:val="26"/>
          <w:lang w:val="en-US"/>
        </w:rPr>
        <w:t>SẢN LƯỢNG THỊT, TRỨNG, SỮA CỦA NHẬT BẢN</w:t>
      </w:r>
    </w:p>
    <w:p w:rsidR="00BE38EA" w:rsidRPr="00F35EA9" w:rsidRDefault="00BE38EA" w:rsidP="00F35EA9">
      <w:pPr>
        <w:pStyle w:val="ListParagraph"/>
        <w:tabs>
          <w:tab w:val="left" w:pos="142"/>
          <w:tab w:val="center" w:leader="dot" w:pos="10206"/>
        </w:tabs>
        <w:spacing w:line="276" w:lineRule="auto"/>
        <w:jc w:val="center"/>
        <w:rPr>
          <w:rFonts w:asciiTheme="majorHAnsi" w:hAnsiTheme="majorHAnsi" w:cstheme="majorHAnsi"/>
          <w:szCs w:val="26"/>
          <w:lang w:val="en-US"/>
        </w:rPr>
      </w:pPr>
      <w:r w:rsidRPr="00F35EA9">
        <w:rPr>
          <w:rFonts w:asciiTheme="majorHAnsi" w:hAnsiTheme="majorHAnsi" w:cstheme="majorHAnsi"/>
          <w:szCs w:val="26"/>
          <w:lang w:val="en-US"/>
        </w:rPr>
        <w:t>GIAI ĐOẠN 2000-2010</w:t>
      </w:r>
    </w:p>
    <w:p w:rsidR="00BE38EA" w:rsidRPr="00F35EA9" w:rsidRDefault="00BE38EA" w:rsidP="00F35EA9">
      <w:pPr>
        <w:pStyle w:val="ListParagraph"/>
        <w:tabs>
          <w:tab w:val="left" w:pos="142"/>
          <w:tab w:val="center" w:leader="dot" w:pos="10206"/>
        </w:tabs>
        <w:spacing w:line="276" w:lineRule="auto"/>
        <w:jc w:val="both"/>
        <w:rPr>
          <w:rFonts w:asciiTheme="majorHAnsi" w:hAnsiTheme="majorHAnsi" w:cstheme="majorHAnsi"/>
          <w:i/>
          <w:szCs w:val="26"/>
          <w:lang w:val="en-US"/>
        </w:rPr>
      </w:pPr>
      <w:r w:rsidRPr="00F35EA9">
        <w:rPr>
          <w:rFonts w:asciiTheme="majorHAnsi" w:hAnsiTheme="majorHAnsi" w:cstheme="majorHAnsi"/>
          <w:i/>
          <w:szCs w:val="26"/>
          <w:lang w:val="en-US"/>
        </w:rPr>
        <w:t xml:space="preserve">                                                                     (Đơn vị: nghìn tấn)</w:t>
      </w:r>
    </w:p>
    <w:tbl>
      <w:tblPr>
        <w:tblStyle w:val="TableGrid"/>
        <w:tblW w:w="0" w:type="auto"/>
        <w:tblInd w:w="2409" w:type="dxa"/>
        <w:tblLook w:val="04A0" w:firstRow="1" w:lastRow="0" w:firstColumn="1" w:lastColumn="0" w:noHBand="0" w:noVBand="1"/>
      </w:tblPr>
      <w:tblGrid>
        <w:gridCol w:w="1134"/>
        <w:gridCol w:w="992"/>
        <w:gridCol w:w="1134"/>
        <w:gridCol w:w="992"/>
        <w:gridCol w:w="1134"/>
      </w:tblGrid>
      <w:tr w:rsidR="00BE38EA" w:rsidRPr="00F35EA9" w:rsidTr="00BE38EA">
        <w:tc>
          <w:tcPr>
            <w:tcW w:w="1134" w:type="dxa"/>
          </w:tcPr>
          <w:p w:rsidR="00BE38EA" w:rsidRPr="00F35EA9" w:rsidRDefault="00BE38EA" w:rsidP="00F35EA9">
            <w:pPr>
              <w:pStyle w:val="ListParagraph"/>
              <w:tabs>
                <w:tab w:val="left" w:pos="142"/>
                <w:tab w:val="center" w:leader="dot" w:pos="10206"/>
              </w:tabs>
              <w:spacing w:line="276" w:lineRule="auto"/>
              <w:ind w:left="0"/>
              <w:jc w:val="both"/>
              <w:rPr>
                <w:rFonts w:asciiTheme="majorHAnsi" w:hAnsiTheme="majorHAnsi" w:cstheme="majorHAnsi"/>
                <w:b/>
                <w:szCs w:val="26"/>
                <w:lang w:val="en-US"/>
              </w:rPr>
            </w:pPr>
            <w:r w:rsidRPr="00F35EA9">
              <w:rPr>
                <w:rFonts w:asciiTheme="majorHAnsi" w:hAnsiTheme="majorHAnsi" w:cstheme="majorHAnsi"/>
                <w:b/>
                <w:szCs w:val="26"/>
                <w:lang w:val="en-US"/>
              </w:rPr>
              <w:t>Năm</w:t>
            </w:r>
          </w:p>
        </w:tc>
        <w:tc>
          <w:tcPr>
            <w:tcW w:w="992"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2000</w:t>
            </w:r>
          </w:p>
        </w:tc>
        <w:tc>
          <w:tcPr>
            <w:tcW w:w="1134"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2005</w:t>
            </w:r>
          </w:p>
        </w:tc>
        <w:tc>
          <w:tcPr>
            <w:tcW w:w="992"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2008</w:t>
            </w:r>
          </w:p>
        </w:tc>
        <w:tc>
          <w:tcPr>
            <w:tcW w:w="1134"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2010</w:t>
            </w:r>
          </w:p>
        </w:tc>
      </w:tr>
      <w:tr w:rsidR="00BE38EA" w:rsidRPr="00F35EA9" w:rsidTr="00BE38EA">
        <w:tc>
          <w:tcPr>
            <w:tcW w:w="1134" w:type="dxa"/>
          </w:tcPr>
          <w:p w:rsidR="00BE38EA" w:rsidRPr="00F35EA9" w:rsidRDefault="00BE38EA" w:rsidP="00F35EA9">
            <w:pPr>
              <w:pStyle w:val="ListParagraph"/>
              <w:tabs>
                <w:tab w:val="left" w:pos="142"/>
                <w:tab w:val="center" w:leader="dot" w:pos="10206"/>
              </w:tabs>
              <w:spacing w:line="276" w:lineRule="auto"/>
              <w:ind w:left="0"/>
              <w:jc w:val="both"/>
              <w:rPr>
                <w:rFonts w:asciiTheme="majorHAnsi" w:hAnsiTheme="majorHAnsi" w:cstheme="majorHAnsi"/>
                <w:b/>
                <w:szCs w:val="26"/>
                <w:lang w:val="en-US"/>
              </w:rPr>
            </w:pPr>
            <w:r w:rsidRPr="00F35EA9">
              <w:rPr>
                <w:rFonts w:asciiTheme="majorHAnsi" w:hAnsiTheme="majorHAnsi" w:cstheme="majorHAnsi"/>
                <w:b/>
                <w:szCs w:val="26"/>
                <w:lang w:val="en-US"/>
              </w:rPr>
              <w:t>Thịt</w:t>
            </w:r>
          </w:p>
        </w:tc>
        <w:tc>
          <w:tcPr>
            <w:tcW w:w="992"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2991</w:t>
            </w:r>
          </w:p>
        </w:tc>
        <w:tc>
          <w:tcPr>
            <w:tcW w:w="1134"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3031</w:t>
            </w:r>
          </w:p>
        </w:tc>
        <w:tc>
          <w:tcPr>
            <w:tcW w:w="992"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3149</w:t>
            </w:r>
          </w:p>
        </w:tc>
        <w:tc>
          <w:tcPr>
            <w:tcW w:w="1134"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3234</w:t>
            </w:r>
          </w:p>
        </w:tc>
      </w:tr>
      <w:tr w:rsidR="00BE38EA" w:rsidRPr="00F35EA9" w:rsidTr="00BE38EA">
        <w:tc>
          <w:tcPr>
            <w:tcW w:w="1134" w:type="dxa"/>
          </w:tcPr>
          <w:p w:rsidR="00BE38EA" w:rsidRPr="00F35EA9" w:rsidRDefault="00BE38EA" w:rsidP="00F35EA9">
            <w:pPr>
              <w:pStyle w:val="ListParagraph"/>
              <w:tabs>
                <w:tab w:val="left" w:pos="142"/>
                <w:tab w:val="center" w:leader="dot" w:pos="10206"/>
              </w:tabs>
              <w:spacing w:line="276" w:lineRule="auto"/>
              <w:ind w:left="0"/>
              <w:jc w:val="both"/>
              <w:rPr>
                <w:rFonts w:asciiTheme="majorHAnsi" w:hAnsiTheme="majorHAnsi" w:cstheme="majorHAnsi"/>
                <w:b/>
                <w:szCs w:val="26"/>
                <w:lang w:val="en-US"/>
              </w:rPr>
            </w:pPr>
            <w:r w:rsidRPr="00F35EA9">
              <w:rPr>
                <w:rFonts w:asciiTheme="majorHAnsi" w:hAnsiTheme="majorHAnsi" w:cstheme="majorHAnsi"/>
                <w:b/>
                <w:szCs w:val="26"/>
                <w:lang w:val="en-US"/>
              </w:rPr>
              <w:t>Trứng</w:t>
            </w:r>
          </w:p>
        </w:tc>
        <w:tc>
          <w:tcPr>
            <w:tcW w:w="992"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2535</w:t>
            </w:r>
          </w:p>
        </w:tc>
        <w:tc>
          <w:tcPr>
            <w:tcW w:w="1134"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2481</w:t>
            </w:r>
          </w:p>
        </w:tc>
        <w:tc>
          <w:tcPr>
            <w:tcW w:w="992"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2554</w:t>
            </w:r>
          </w:p>
        </w:tc>
        <w:tc>
          <w:tcPr>
            <w:tcW w:w="1134"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2515</w:t>
            </w:r>
          </w:p>
        </w:tc>
      </w:tr>
      <w:tr w:rsidR="00BE38EA" w:rsidRPr="00F35EA9" w:rsidTr="00BE38EA">
        <w:tc>
          <w:tcPr>
            <w:tcW w:w="1134" w:type="dxa"/>
          </w:tcPr>
          <w:p w:rsidR="00BE38EA" w:rsidRPr="00F35EA9" w:rsidRDefault="00BE38EA" w:rsidP="00F35EA9">
            <w:pPr>
              <w:pStyle w:val="ListParagraph"/>
              <w:tabs>
                <w:tab w:val="left" w:pos="142"/>
                <w:tab w:val="center" w:leader="dot" w:pos="10206"/>
              </w:tabs>
              <w:spacing w:line="276" w:lineRule="auto"/>
              <w:ind w:left="0"/>
              <w:jc w:val="both"/>
              <w:rPr>
                <w:rFonts w:asciiTheme="majorHAnsi" w:hAnsiTheme="majorHAnsi" w:cstheme="majorHAnsi"/>
                <w:b/>
                <w:szCs w:val="26"/>
                <w:lang w:val="en-US"/>
              </w:rPr>
            </w:pPr>
            <w:r w:rsidRPr="00F35EA9">
              <w:rPr>
                <w:rFonts w:asciiTheme="majorHAnsi" w:hAnsiTheme="majorHAnsi" w:cstheme="majorHAnsi"/>
                <w:b/>
                <w:szCs w:val="26"/>
                <w:lang w:val="en-US"/>
              </w:rPr>
              <w:t>Sữa</w:t>
            </w:r>
          </w:p>
        </w:tc>
        <w:tc>
          <w:tcPr>
            <w:tcW w:w="992"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8497</w:t>
            </w:r>
          </w:p>
        </w:tc>
        <w:tc>
          <w:tcPr>
            <w:tcW w:w="1134"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8285</w:t>
            </w:r>
          </w:p>
        </w:tc>
        <w:tc>
          <w:tcPr>
            <w:tcW w:w="992"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7982</w:t>
            </w:r>
          </w:p>
        </w:tc>
        <w:tc>
          <w:tcPr>
            <w:tcW w:w="1134" w:type="dxa"/>
          </w:tcPr>
          <w:p w:rsidR="00BE38EA" w:rsidRPr="00F35EA9" w:rsidRDefault="00BE38EA"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7720</w:t>
            </w:r>
          </w:p>
        </w:tc>
      </w:tr>
    </w:tbl>
    <w:p w:rsidR="008128F7" w:rsidRPr="00F35EA9" w:rsidRDefault="008128F7" w:rsidP="00F35EA9">
      <w:pPr>
        <w:pStyle w:val="ListParagraph"/>
        <w:numPr>
          <w:ilvl w:val="0"/>
          <w:numId w:val="24"/>
        </w:numPr>
        <w:tabs>
          <w:tab w:val="left" w:pos="142"/>
          <w:tab w:val="center" w:leader="dot" w:pos="10206"/>
        </w:tabs>
        <w:spacing w:line="276" w:lineRule="auto"/>
        <w:jc w:val="both"/>
        <w:rPr>
          <w:rFonts w:asciiTheme="majorHAnsi" w:hAnsiTheme="majorHAnsi" w:cstheme="majorHAnsi"/>
          <w:b/>
          <w:szCs w:val="26"/>
          <w:lang w:val="en-US"/>
        </w:rPr>
      </w:pPr>
      <w:r w:rsidRPr="00F35EA9">
        <w:rPr>
          <w:rFonts w:asciiTheme="majorHAnsi" w:hAnsiTheme="majorHAnsi" w:cstheme="majorHAnsi"/>
          <w:szCs w:val="26"/>
          <w:lang w:val="en-US"/>
        </w:rPr>
        <w:t>Vẽ biểu đồ đường thể hiện tốc độ tăng trưởng sản lượng thịt, trứng, sữa của Nhật bản giai đoạn 2000-2010.</w:t>
      </w:r>
    </w:p>
    <w:p w:rsidR="008128F7" w:rsidRPr="00F35EA9" w:rsidRDefault="008128F7" w:rsidP="00F35EA9">
      <w:pPr>
        <w:pStyle w:val="ListParagraph"/>
        <w:numPr>
          <w:ilvl w:val="0"/>
          <w:numId w:val="24"/>
        </w:numPr>
        <w:tabs>
          <w:tab w:val="left" w:pos="142"/>
          <w:tab w:val="center" w:leader="dot" w:pos="10206"/>
        </w:tabs>
        <w:spacing w:line="276" w:lineRule="auto"/>
        <w:jc w:val="both"/>
        <w:rPr>
          <w:rFonts w:asciiTheme="majorHAnsi" w:hAnsiTheme="majorHAnsi" w:cstheme="majorHAnsi"/>
          <w:b/>
          <w:szCs w:val="26"/>
          <w:lang w:val="en-US"/>
        </w:rPr>
      </w:pPr>
      <w:r w:rsidRPr="00F35EA9">
        <w:rPr>
          <w:rFonts w:asciiTheme="majorHAnsi" w:hAnsiTheme="majorHAnsi" w:cstheme="majorHAnsi"/>
          <w:szCs w:val="26"/>
          <w:lang w:val="en-US"/>
        </w:rPr>
        <w:t>Nhận xét.</w:t>
      </w:r>
    </w:p>
    <w:p w:rsidR="00AF69BA" w:rsidRPr="00F35EA9" w:rsidRDefault="0035255D" w:rsidP="00F35EA9">
      <w:pPr>
        <w:tabs>
          <w:tab w:val="left" w:pos="142"/>
          <w:tab w:val="center" w:leader="dot" w:pos="10206"/>
        </w:tabs>
        <w:spacing w:line="276" w:lineRule="auto"/>
        <w:jc w:val="both"/>
        <w:rPr>
          <w:rFonts w:asciiTheme="majorHAnsi" w:hAnsiTheme="majorHAnsi" w:cstheme="majorHAnsi"/>
          <w:szCs w:val="26"/>
          <w:lang w:val="en-US"/>
        </w:rPr>
      </w:pPr>
      <w:r w:rsidRPr="0035255D">
        <w:rPr>
          <w:rFonts w:asciiTheme="majorHAnsi" w:hAnsiTheme="majorHAnsi" w:cstheme="majorHAnsi"/>
          <w:b/>
          <w:szCs w:val="26"/>
          <w:lang w:val="en-US"/>
        </w:rPr>
        <w:t xml:space="preserve">   </w:t>
      </w:r>
      <w:r w:rsidR="00F35EA9" w:rsidRPr="0035255D">
        <w:rPr>
          <w:rFonts w:asciiTheme="majorHAnsi" w:hAnsiTheme="majorHAnsi" w:cstheme="majorHAnsi"/>
          <w:b/>
          <w:szCs w:val="26"/>
          <w:u w:val="single"/>
          <w:lang w:val="en-US"/>
        </w:rPr>
        <w:t>Bài tập 3:</w:t>
      </w:r>
      <w:r w:rsidR="00F35EA9" w:rsidRPr="00F35EA9">
        <w:rPr>
          <w:rFonts w:asciiTheme="majorHAnsi" w:hAnsiTheme="majorHAnsi" w:cstheme="majorHAnsi"/>
          <w:szCs w:val="26"/>
          <w:lang w:val="en-US"/>
        </w:rPr>
        <w:t xml:space="preserve"> </w:t>
      </w:r>
      <w:r w:rsidR="009242E7" w:rsidRPr="00F35EA9">
        <w:rPr>
          <w:rFonts w:asciiTheme="majorHAnsi" w:hAnsiTheme="majorHAnsi" w:cstheme="majorHAnsi"/>
          <w:szCs w:val="26"/>
          <w:lang w:val="en-US"/>
        </w:rPr>
        <w:t>Cho bảng số liệu sau:</w:t>
      </w:r>
    </w:p>
    <w:p w:rsidR="009242E7" w:rsidRPr="00F35EA9" w:rsidRDefault="009242E7" w:rsidP="00F35EA9">
      <w:pPr>
        <w:pStyle w:val="ListParagraph"/>
        <w:tabs>
          <w:tab w:val="left" w:pos="142"/>
          <w:tab w:val="center" w:leader="dot" w:pos="10206"/>
        </w:tabs>
        <w:spacing w:line="276" w:lineRule="auto"/>
        <w:jc w:val="center"/>
        <w:rPr>
          <w:rFonts w:asciiTheme="majorHAnsi" w:hAnsiTheme="majorHAnsi" w:cstheme="majorHAnsi"/>
          <w:szCs w:val="26"/>
          <w:lang w:val="en-US"/>
        </w:rPr>
      </w:pPr>
      <w:r w:rsidRPr="00F35EA9">
        <w:rPr>
          <w:rFonts w:asciiTheme="majorHAnsi" w:hAnsiTheme="majorHAnsi" w:cstheme="majorHAnsi"/>
          <w:szCs w:val="26"/>
          <w:lang w:val="en-US"/>
        </w:rPr>
        <w:t>SẢN LƯỢNG MỘT SỐ SẢN PHẨM NÔNG NGHIỆP</w:t>
      </w:r>
    </w:p>
    <w:p w:rsidR="009242E7" w:rsidRPr="00F35EA9" w:rsidRDefault="009242E7" w:rsidP="00F35EA9">
      <w:pPr>
        <w:pStyle w:val="ListParagraph"/>
        <w:tabs>
          <w:tab w:val="left" w:pos="142"/>
          <w:tab w:val="center" w:leader="dot" w:pos="10206"/>
        </w:tabs>
        <w:spacing w:line="276" w:lineRule="auto"/>
        <w:jc w:val="center"/>
        <w:rPr>
          <w:rFonts w:asciiTheme="majorHAnsi" w:hAnsiTheme="majorHAnsi" w:cstheme="majorHAnsi"/>
          <w:szCs w:val="26"/>
          <w:lang w:val="en-US"/>
        </w:rPr>
      </w:pPr>
      <w:r w:rsidRPr="00F35EA9">
        <w:rPr>
          <w:rFonts w:asciiTheme="majorHAnsi" w:hAnsiTheme="majorHAnsi" w:cstheme="majorHAnsi"/>
          <w:szCs w:val="26"/>
          <w:lang w:val="en-US"/>
        </w:rPr>
        <w:t>CỦA LIÊN BANG NGA GIAI ĐOẠN 2005 – 2010</w:t>
      </w:r>
    </w:p>
    <w:p w:rsidR="009242E7" w:rsidRPr="00F35EA9" w:rsidRDefault="009242E7" w:rsidP="00F35EA9">
      <w:pPr>
        <w:pStyle w:val="ListParagraph"/>
        <w:tabs>
          <w:tab w:val="left" w:pos="142"/>
          <w:tab w:val="center" w:leader="dot" w:pos="10206"/>
        </w:tabs>
        <w:spacing w:line="276" w:lineRule="auto"/>
        <w:jc w:val="both"/>
        <w:rPr>
          <w:rFonts w:asciiTheme="majorHAnsi" w:hAnsiTheme="majorHAnsi" w:cstheme="majorHAnsi"/>
          <w:i/>
          <w:szCs w:val="26"/>
          <w:lang w:val="en-US"/>
        </w:rPr>
      </w:pPr>
      <w:r w:rsidRPr="00F35EA9">
        <w:rPr>
          <w:rFonts w:asciiTheme="majorHAnsi" w:hAnsiTheme="majorHAnsi" w:cstheme="majorHAnsi"/>
          <w:i/>
          <w:szCs w:val="26"/>
          <w:lang w:val="en-US"/>
        </w:rPr>
        <w:t xml:space="preserve">                                                                                       (Đơn vị: nghìn tấn)</w:t>
      </w:r>
    </w:p>
    <w:tbl>
      <w:tblPr>
        <w:tblStyle w:val="TableGrid"/>
        <w:tblW w:w="0" w:type="auto"/>
        <w:tblInd w:w="1794" w:type="dxa"/>
        <w:tblLook w:val="04A0" w:firstRow="1" w:lastRow="0" w:firstColumn="1" w:lastColumn="0" w:noHBand="0" w:noVBand="1"/>
      </w:tblPr>
      <w:tblGrid>
        <w:gridCol w:w="3357"/>
        <w:gridCol w:w="1134"/>
        <w:gridCol w:w="996"/>
        <w:gridCol w:w="992"/>
        <w:gridCol w:w="992"/>
      </w:tblGrid>
      <w:tr w:rsidR="009242E7" w:rsidRPr="00F35EA9" w:rsidTr="009242E7">
        <w:tc>
          <w:tcPr>
            <w:tcW w:w="3357" w:type="dxa"/>
          </w:tcPr>
          <w:p w:rsidR="009242E7" w:rsidRPr="00F35EA9" w:rsidRDefault="009242E7" w:rsidP="00F35EA9">
            <w:pPr>
              <w:pStyle w:val="ListParagraph"/>
              <w:tabs>
                <w:tab w:val="left" w:pos="142"/>
                <w:tab w:val="center" w:leader="dot" w:pos="10206"/>
              </w:tabs>
              <w:spacing w:line="276" w:lineRule="auto"/>
              <w:ind w:left="0"/>
              <w:jc w:val="both"/>
              <w:rPr>
                <w:rFonts w:asciiTheme="majorHAnsi" w:hAnsiTheme="majorHAnsi" w:cstheme="majorHAnsi"/>
                <w:b/>
                <w:szCs w:val="26"/>
                <w:lang w:val="en-US"/>
              </w:rPr>
            </w:pPr>
            <w:r w:rsidRPr="00F35EA9">
              <w:rPr>
                <w:rFonts w:asciiTheme="majorHAnsi" w:hAnsiTheme="majorHAnsi" w:cstheme="majorHAnsi"/>
                <w:b/>
                <w:szCs w:val="26"/>
                <w:lang w:val="en-US"/>
              </w:rPr>
              <w:t>Năm</w:t>
            </w:r>
          </w:p>
        </w:tc>
        <w:tc>
          <w:tcPr>
            <w:tcW w:w="1134"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2005</w:t>
            </w:r>
          </w:p>
        </w:tc>
        <w:tc>
          <w:tcPr>
            <w:tcW w:w="993"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2008</w:t>
            </w:r>
          </w:p>
        </w:tc>
        <w:tc>
          <w:tcPr>
            <w:tcW w:w="992"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2009</w:t>
            </w:r>
          </w:p>
        </w:tc>
        <w:tc>
          <w:tcPr>
            <w:tcW w:w="992"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b/>
                <w:szCs w:val="26"/>
                <w:lang w:val="en-US"/>
              </w:rPr>
            </w:pPr>
            <w:r w:rsidRPr="00F35EA9">
              <w:rPr>
                <w:rFonts w:asciiTheme="majorHAnsi" w:hAnsiTheme="majorHAnsi" w:cstheme="majorHAnsi"/>
                <w:b/>
                <w:szCs w:val="26"/>
                <w:lang w:val="en-US"/>
              </w:rPr>
              <w:t>2010</w:t>
            </w:r>
          </w:p>
        </w:tc>
      </w:tr>
      <w:tr w:rsidR="009242E7" w:rsidRPr="00F35EA9" w:rsidTr="009242E7">
        <w:tc>
          <w:tcPr>
            <w:tcW w:w="3357" w:type="dxa"/>
          </w:tcPr>
          <w:p w:rsidR="009242E7" w:rsidRPr="00F35EA9" w:rsidRDefault="009242E7" w:rsidP="00F35EA9">
            <w:pPr>
              <w:pStyle w:val="ListParagraph"/>
              <w:tabs>
                <w:tab w:val="left" w:pos="142"/>
                <w:tab w:val="center" w:leader="dot" w:pos="10206"/>
              </w:tabs>
              <w:spacing w:line="276" w:lineRule="auto"/>
              <w:ind w:left="0"/>
              <w:jc w:val="both"/>
              <w:rPr>
                <w:rFonts w:asciiTheme="majorHAnsi" w:hAnsiTheme="majorHAnsi" w:cstheme="majorHAnsi"/>
                <w:b/>
                <w:szCs w:val="26"/>
                <w:lang w:val="en-US"/>
              </w:rPr>
            </w:pPr>
            <w:r w:rsidRPr="00F35EA9">
              <w:rPr>
                <w:rFonts w:asciiTheme="majorHAnsi" w:hAnsiTheme="majorHAnsi" w:cstheme="majorHAnsi"/>
                <w:b/>
                <w:szCs w:val="26"/>
                <w:lang w:val="en-US"/>
              </w:rPr>
              <w:t>Lương thực có hạt</w:t>
            </w:r>
          </w:p>
        </w:tc>
        <w:tc>
          <w:tcPr>
            <w:tcW w:w="1134"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76564</w:t>
            </w:r>
          </w:p>
        </w:tc>
        <w:tc>
          <w:tcPr>
            <w:tcW w:w="993"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106418</w:t>
            </w:r>
          </w:p>
        </w:tc>
        <w:tc>
          <w:tcPr>
            <w:tcW w:w="992"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95616</w:t>
            </w:r>
          </w:p>
        </w:tc>
        <w:tc>
          <w:tcPr>
            <w:tcW w:w="992"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59624</w:t>
            </w:r>
          </w:p>
        </w:tc>
      </w:tr>
      <w:tr w:rsidR="009242E7" w:rsidRPr="00F35EA9" w:rsidTr="009242E7">
        <w:tc>
          <w:tcPr>
            <w:tcW w:w="3357" w:type="dxa"/>
          </w:tcPr>
          <w:p w:rsidR="009242E7" w:rsidRPr="00F35EA9" w:rsidRDefault="009242E7" w:rsidP="00F35EA9">
            <w:pPr>
              <w:pStyle w:val="ListParagraph"/>
              <w:tabs>
                <w:tab w:val="left" w:pos="142"/>
                <w:tab w:val="center" w:leader="dot" w:pos="10206"/>
              </w:tabs>
              <w:spacing w:line="276" w:lineRule="auto"/>
              <w:ind w:left="0"/>
              <w:jc w:val="both"/>
              <w:rPr>
                <w:rFonts w:asciiTheme="majorHAnsi" w:hAnsiTheme="majorHAnsi" w:cstheme="majorHAnsi"/>
                <w:b/>
                <w:szCs w:val="26"/>
                <w:lang w:val="en-US"/>
              </w:rPr>
            </w:pPr>
            <w:r w:rsidRPr="00F35EA9">
              <w:rPr>
                <w:rFonts w:asciiTheme="majorHAnsi" w:hAnsiTheme="majorHAnsi" w:cstheme="majorHAnsi"/>
                <w:b/>
                <w:szCs w:val="26"/>
                <w:lang w:val="en-US"/>
              </w:rPr>
              <w:t>Thịt</w:t>
            </w:r>
          </w:p>
        </w:tc>
        <w:tc>
          <w:tcPr>
            <w:tcW w:w="1134"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4914</w:t>
            </w:r>
          </w:p>
        </w:tc>
        <w:tc>
          <w:tcPr>
            <w:tcW w:w="993"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6311</w:t>
            </w:r>
          </w:p>
        </w:tc>
        <w:tc>
          <w:tcPr>
            <w:tcW w:w="992"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6766</w:t>
            </w:r>
          </w:p>
        </w:tc>
        <w:tc>
          <w:tcPr>
            <w:tcW w:w="992"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7214</w:t>
            </w:r>
          </w:p>
        </w:tc>
      </w:tr>
      <w:tr w:rsidR="009242E7" w:rsidRPr="00F35EA9" w:rsidTr="009242E7">
        <w:tc>
          <w:tcPr>
            <w:tcW w:w="3357" w:type="dxa"/>
          </w:tcPr>
          <w:p w:rsidR="009242E7" w:rsidRPr="00F35EA9" w:rsidRDefault="009242E7" w:rsidP="00F35EA9">
            <w:pPr>
              <w:pStyle w:val="ListParagraph"/>
              <w:tabs>
                <w:tab w:val="left" w:pos="142"/>
                <w:tab w:val="center" w:leader="dot" w:pos="10206"/>
              </w:tabs>
              <w:spacing w:line="276" w:lineRule="auto"/>
              <w:ind w:left="0"/>
              <w:jc w:val="both"/>
              <w:rPr>
                <w:rFonts w:asciiTheme="majorHAnsi" w:hAnsiTheme="majorHAnsi" w:cstheme="majorHAnsi"/>
                <w:b/>
                <w:szCs w:val="26"/>
                <w:lang w:val="en-US"/>
              </w:rPr>
            </w:pPr>
            <w:r w:rsidRPr="00F35EA9">
              <w:rPr>
                <w:rFonts w:asciiTheme="majorHAnsi" w:hAnsiTheme="majorHAnsi" w:cstheme="majorHAnsi"/>
                <w:b/>
                <w:szCs w:val="26"/>
                <w:lang w:val="en-US"/>
              </w:rPr>
              <w:t>Cá khai thác</w:t>
            </w:r>
          </w:p>
        </w:tc>
        <w:tc>
          <w:tcPr>
            <w:tcW w:w="1134"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3175</w:t>
            </w:r>
          </w:p>
        </w:tc>
        <w:tc>
          <w:tcPr>
            <w:tcW w:w="993"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3363</w:t>
            </w:r>
          </w:p>
        </w:tc>
        <w:tc>
          <w:tcPr>
            <w:tcW w:w="992"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3796</w:t>
            </w:r>
          </w:p>
        </w:tc>
        <w:tc>
          <w:tcPr>
            <w:tcW w:w="992" w:type="dxa"/>
          </w:tcPr>
          <w:p w:rsidR="009242E7" w:rsidRPr="00F35EA9" w:rsidRDefault="009242E7" w:rsidP="00F35EA9">
            <w:pPr>
              <w:pStyle w:val="ListParagraph"/>
              <w:tabs>
                <w:tab w:val="left" w:pos="142"/>
                <w:tab w:val="center" w:leader="dot" w:pos="10206"/>
              </w:tabs>
              <w:spacing w:line="276" w:lineRule="auto"/>
              <w:ind w:left="0"/>
              <w:jc w:val="center"/>
              <w:rPr>
                <w:rFonts w:asciiTheme="majorHAnsi" w:hAnsiTheme="majorHAnsi" w:cstheme="majorHAnsi"/>
                <w:szCs w:val="26"/>
                <w:lang w:val="en-US"/>
              </w:rPr>
            </w:pPr>
            <w:r w:rsidRPr="00F35EA9">
              <w:rPr>
                <w:rFonts w:asciiTheme="majorHAnsi" w:hAnsiTheme="majorHAnsi" w:cstheme="majorHAnsi"/>
                <w:szCs w:val="26"/>
                <w:lang w:val="en-US"/>
              </w:rPr>
              <w:t>4038</w:t>
            </w:r>
          </w:p>
        </w:tc>
      </w:tr>
    </w:tbl>
    <w:p w:rsidR="009242E7" w:rsidRPr="00F35EA9" w:rsidRDefault="009242E7" w:rsidP="00F35EA9">
      <w:pPr>
        <w:pStyle w:val="ListParagraph"/>
        <w:numPr>
          <w:ilvl w:val="0"/>
          <w:numId w:val="26"/>
        </w:num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Vẽ biểu đồ đường thể hiện tốc độ tăng trưởng sản lượng lương thực có hạt, thịt, cá khai thác của Liên Bang Nga giai đoạn 2005 – 2010.</w:t>
      </w:r>
    </w:p>
    <w:p w:rsidR="00E00D3A" w:rsidRPr="00F35EA9" w:rsidRDefault="009242E7" w:rsidP="00F35EA9">
      <w:pPr>
        <w:pStyle w:val="ListParagraph"/>
        <w:numPr>
          <w:ilvl w:val="0"/>
          <w:numId w:val="26"/>
        </w:num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Nhận xét.</w:t>
      </w:r>
    </w:p>
    <w:p w:rsidR="00E00D3A" w:rsidRPr="00F35EA9" w:rsidRDefault="00E00D3A"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E00D3A" w:rsidRPr="00F35EA9" w:rsidRDefault="00E00D3A"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E00D3A" w:rsidRPr="00F35EA9" w:rsidRDefault="00E00D3A"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E00D3A" w:rsidRPr="00F35EA9" w:rsidRDefault="00E00D3A"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E00D3A"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lastRenderedPageBreak/>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CD647E"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p>
    <w:p w:rsidR="00E00D3A" w:rsidRPr="00F35EA9" w:rsidRDefault="00CD647E" w:rsidP="00F35EA9">
      <w:pPr>
        <w:tabs>
          <w:tab w:val="left" w:pos="142"/>
          <w:tab w:val="center" w:leader="dot" w:pos="10206"/>
        </w:tabs>
        <w:spacing w:line="276" w:lineRule="auto"/>
        <w:jc w:val="both"/>
        <w:rPr>
          <w:rFonts w:asciiTheme="majorHAnsi" w:hAnsiTheme="majorHAnsi" w:cstheme="majorHAnsi"/>
          <w:szCs w:val="26"/>
          <w:lang w:val="en-US"/>
        </w:rPr>
      </w:pPr>
      <w:r w:rsidRPr="00F35EA9">
        <w:rPr>
          <w:rFonts w:asciiTheme="majorHAnsi" w:hAnsiTheme="majorHAnsi" w:cstheme="majorHAnsi"/>
          <w:szCs w:val="26"/>
          <w:lang w:val="en-US"/>
        </w:rPr>
        <w:tab/>
      </w:r>
      <w:r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r w:rsidR="00E00D3A" w:rsidRPr="00F35EA9">
        <w:rPr>
          <w:rFonts w:asciiTheme="majorHAnsi" w:hAnsiTheme="majorHAnsi" w:cstheme="majorHAnsi"/>
          <w:szCs w:val="26"/>
          <w:lang w:val="en-US"/>
        </w:rPr>
        <w:tab/>
      </w:r>
    </w:p>
    <w:sectPr w:rsidR="00E00D3A" w:rsidRPr="00F35EA9" w:rsidSect="00F35EA9">
      <w:footerReference w:type="default" r:id="rId7"/>
      <w:pgSz w:w="11906" w:h="16838"/>
      <w:pgMar w:top="426"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D57" w:rsidRDefault="008D0D57" w:rsidP="00E00D3A">
      <w:r>
        <w:separator/>
      </w:r>
    </w:p>
  </w:endnote>
  <w:endnote w:type="continuationSeparator" w:id="0">
    <w:p w:rsidR="008D0D57" w:rsidRDefault="008D0D57" w:rsidP="00E0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855410"/>
      <w:docPartObj>
        <w:docPartGallery w:val="Page Numbers (Bottom of Page)"/>
        <w:docPartUnique/>
      </w:docPartObj>
    </w:sdtPr>
    <w:sdtEndPr>
      <w:rPr>
        <w:noProof/>
      </w:rPr>
    </w:sdtEndPr>
    <w:sdtContent>
      <w:p w:rsidR="009242E7" w:rsidRDefault="009242E7">
        <w:pPr>
          <w:pStyle w:val="Footer"/>
          <w:jc w:val="center"/>
        </w:pPr>
        <w:r>
          <w:fldChar w:fldCharType="begin"/>
        </w:r>
        <w:r>
          <w:instrText xml:space="preserve"> PAGE   \* MERGEFORMAT </w:instrText>
        </w:r>
        <w:r>
          <w:fldChar w:fldCharType="separate"/>
        </w:r>
        <w:r w:rsidR="004724A8">
          <w:rPr>
            <w:noProof/>
          </w:rPr>
          <w:t>8</w:t>
        </w:r>
        <w:r>
          <w:rPr>
            <w:noProof/>
          </w:rPr>
          <w:fldChar w:fldCharType="end"/>
        </w:r>
      </w:p>
    </w:sdtContent>
  </w:sdt>
  <w:p w:rsidR="009242E7" w:rsidRDefault="00924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D57" w:rsidRDefault="008D0D57" w:rsidP="00E00D3A">
      <w:r>
        <w:separator/>
      </w:r>
    </w:p>
  </w:footnote>
  <w:footnote w:type="continuationSeparator" w:id="0">
    <w:p w:rsidR="008D0D57" w:rsidRDefault="008D0D57" w:rsidP="00E0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523"/>
    <w:multiLevelType w:val="hybridMultilevel"/>
    <w:tmpl w:val="DDACCB82"/>
    <w:lvl w:ilvl="0" w:tplc="E5D8489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705C00"/>
    <w:multiLevelType w:val="hybridMultilevel"/>
    <w:tmpl w:val="10723FEE"/>
    <w:lvl w:ilvl="0" w:tplc="C4ACB1D0">
      <w:start w:val="1"/>
      <w:numFmt w:val="bullet"/>
      <w:lvlText w:val="-"/>
      <w:lvlJc w:val="left"/>
      <w:pPr>
        <w:ind w:left="2062" w:hanging="360"/>
      </w:pPr>
      <w:rPr>
        <w:rFonts w:ascii="Times New Roman" w:eastAsia="Times New Roman" w:hAnsi="Times New Roman" w:cs="Times New Roman" w:hint="default"/>
      </w:rPr>
    </w:lvl>
    <w:lvl w:ilvl="1" w:tplc="042A0003" w:tentative="1">
      <w:start w:val="1"/>
      <w:numFmt w:val="bullet"/>
      <w:lvlText w:val="o"/>
      <w:lvlJc w:val="left"/>
      <w:pPr>
        <w:ind w:left="2782" w:hanging="360"/>
      </w:pPr>
      <w:rPr>
        <w:rFonts w:ascii="Courier New" w:hAnsi="Courier New" w:cs="Courier New" w:hint="default"/>
      </w:rPr>
    </w:lvl>
    <w:lvl w:ilvl="2" w:tplc="042A0005" w:tentative="1">
      <w:start w:val="1"/>
      <w:numFmt w:val="bullet"/>
      <w:lvlText w:val=""/>
      <w:lvlJc w:val="left"/>
      <w:pPr>
        <w:ind w:left="3502" w:hanging="360"/>
      </w:pPr>
      <w:rPr>
        <w:rFonts w:ascii="Wingdings" w:hAnsi="Wingdings" w:hint="default"/>
      </w:rPr>
    </w:lvl>
    <w:lvl w:ilvl="3" w:tplc="042A0001" w:tentative="1">
      <w:start w:val="1"/>
      <w:numFmt w:val="bullet"/>
      <w:lvlText w:val=""/>
      <w:lvlJc w:val="left"/>
      <w:pPr>
        <w:ind w:left="4222" w:hanging="360"/>
      </w:pPr>
      <w:rPr>
        <w:rFonts w:ascii="Symbol" w:hAnsi="Symbol" w:hint="default"/>
      </w:rPr>
    </w:lvl>
    <w:lvl w:ilvl="4" w:tplc="042A0003" w:tentative="1">
      <w:start w:val="1"/>
      <w:numFmt w:val="bullet"/>
      <w:lvlText w:val="o"/>
      <w:lvlJc w:val="left"/>
      <w:pPr>
        <w:ind w:left="4942" w:hanging="360"/>
      </w:pPr>
      <w:rPr>
        <w:rFonts w:ascii="Courier New" w:hAnsi="Courier New" w:cs="Courier New" w:hint="default"/>
      </w:rPr>
    </w:lvl>
    <w:lvl w:ilvl="5" w:tplc="042A0005" w:tentative="1">
      <w:start w:val="1"/>
      <w:numFmt w:val="bullet"/>
      <w:lvlText w:val=""/>
      <w:lvlJc w:val="left"/>
      <w:pPr>
        <w:ind w:left="5662" w:hanging="360"/>
      </w:pPr>
      <w:rPr>
        <w:rFonts w:ascii="Wingdings" w:hAnsi="Wingdings" w:hint="default"/>
      </w:rPr>
    </w:lvl>
    <w:lvl w:ilvl="6" w:tplc="042A0001" w:tentative="1">
      <w:start w:val="1"/>
      <w:numFmt w:val="bullet"/>
      <w:lvlText w:val=""/>
      <w:lvlJc w:val="left"/>
      <w:pPr>
        <w:ind w:left="6382" w:hanging="360"/>
      </w:pPr>
      <w:rPr>
        <w:rFonts w:ascii="Symbol" w:hAnsi="Symbol" w:hint="default"/>
      </w:rPr>
    </w:lvl>
    <w:lvl w:ilvl="7" w:tplc="042A0003" w:tentative="1">
      <w:start w:val="1"/>
      <w:numFmt w:val="bullet"/>
      <w:lvlText w:val="o"/>
      <w:lvlJc w:val="left"/>
      <w:pPr>
        <w:ind w:left="7102" w:hanging="360"/>
      </w:pPr>
      <w:rPr>
        <w:rFonts w:ascii="Courier New" w:hAnsi="Courier New" w:cs="Courier New" w:hint="default"/>
      </w:rPr>
    </w:lvl>
    <w:lvl w:ilvl="8" w:tplc="042A0005" w:tentative="1">
      <w:start w:val="1"/>
      <w:numFmt w:val="bullet"/>
      <w:lvlText w:val=""/>
      <w:lvlJc w:val="left"/>
      <w:pPr>
        <w:ind w:left="7822" w:hanging="360"/>
      </w:pPr>
      <w:rPr>
        <w:rFonts w:ascii="Wingdings" w:hAnsi="Wingdings" w:hint="default"/>
      </w:rPr>
    </w:lvl>
  </w:abstractNum>
  <w:abstractNum w:abstractNumId="2" w15:restartNumberingAfterBreak="0">
    <w:nsid w:val="15452547"/>
    <w:multiLevelType w:val="hybridMultilevel"/>
    <w:tmpl w:val="BDA85558"/>
    <w:lvl w:ilvl="0" w:tplc="7388C8CC">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1A920603"/>
    <w:multiLevelType w:val="hybridMultilevel"/>
    <w:tmpl w:val="6038B830"/>
    <w:lvl w:ilvl="0" w:tplc="3E4EBC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43C4A98"/>
    <w:multiLevelType w:val="hybridMultilevel"/>
    <w:tmpl w:val="9BA8EEE2"/>
    <w:lvl w:ilvl="0" w:tplc="669ABF46">
      <w:start w:val="1"/>
      <w:numFmt w:val="upperRoman"/>
      <w:lvlText w:val="%1."/>
      <w:lvlJc w:val="left"/>
      <w:pPr>
        <w:ind w:left="1997" w:hanging="720"/>
      </w:pPr>
      <w:rPr>
        <w:rFonts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5" w15:restartNumberingAfterBreak="0">
    <w:nsid w:val="249E0010"/>
    <w:multiLevelType w:val="hybridMultilevel"/>
    <w:tmpl w:val="3222C81A"/>
    <w:lvl w:ilvl="0" w:tplc="38A230E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88D57B1"/>
    <w:multiLevelType w:val="hybridMultilevel"/>
    <w:tmpl w:val="7196E79C"/>
    <w:lvl w:ilvl="0" w:tplc="69B609D4">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2A4A0514"/>
    <w:multiLevelType w:val="hybridMultilevel"/>
    <w:tmpl w:val="A25A08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922D4C"/>
    <w:multiLevelType w:val="hybridMultilevel"/>
    <w:tmpl w:val="15F0D874"/>
    <w:lvl w:ilvl="0" w:tplc="DADE1B5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E9966F2"/>
    <w:multiLevelType w:val="hybridMultilevel"/>
    <w:tmpl w:val="1308A2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5361C5A"/>
    <w:multiLevelType w:val="hybridMultilevel"/>
    <w:tmpl w:val="774E7660"/>
    <w:lvl w:ilvl="0" w:tplc="A286A074">
      <w:start w:val="1"/>
      <w:numFmt w:val="upperLetter"/>
      <w:lvlText w:val="%1."/>
      <w:lvlJc w:val="left"/>
      <w:pPr>
        <w:ind w:left="780" w:hanging="360"/>
      </w:pPr>
      <w:rPr>
        <w:rFonts w:hint="default"/>
        <w:b/>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1" w15:restartNumberingAfterBreak="0">
    <w:nsid w:val="3F8C19BA"/>
    <w:multiLevelType w:val="hybridMultilevel"/>
    <w:tmpl w:val="5F407714"/>
    <w:lvl w:ilvl="0" w:tplc="EC6EBCB0">
      <w:start w:val="1"/>
      <w:numFmt w:val="decimal"/>
      <w:lvlText w:val="%1."/>
      <w:lvlJc w:val="left"/>
      <w:pPr>
        <w:ind w:left="915" w:hanging="360"/>
      </w:pPr>
      <w:rPr>
        <w:rFonts w:hint="default"/>
      </w:rPr>
    </w:lvl>
    <w:lvl w:ilvl="1" w:tplc="042A0019" w:tentative="1">
      <w:start w:val="1"/>
      <w:numFmt w:val="lowerLetter"/>
      <w:lvlText w:val="%2."/>
      <w:lvlJc w:val="left"/>
      <w:pPr>
        <w:ind w:left="1635" w:hanging="360"/>
      </w:pPr>
    </w:lvl>
    <w:lvl w:ilvl="2" w:tplc="042A001B" w:tentative="1">
      <w:start w:val="1"/>
      <w:numFmt w:val="lowerRoman"/>
      <w:lvlText w:val="%3."/>
      <w:lvlJc w:val="right"/>
      <w:pPr>
        <w:ind w:left="2355" w:hanging="180"/>
      </w:pPr>
    </w:lvl>
    <w:lvl w:ilvl="3" w:tplc="042A000F" w:tentative="1">
      <w:start w:val="1"/>
      <w:numFmt w:val="decimal"/>
      <w:lvlText w:val="%4."/>
      <w:lvlJc w:val="left"/>
      <w:pPr>
        <w:ind w:left="3075" w:hanging="360"/>
      </w:pPr>
    </w:lvl>
    <w:lvl w:ilvl="4" w:tplc="042A0019" w:tentative="1">
      <w:start w:val="1"/>
      <w:numFmt w:val="lowerLetter"/>
      <w:lvlText w:val="%5."/>
      <w:lvlJc w:val="left"/>
      <w:pPr>
        <w:ind w:left="3795" w:hanging="360"/>
      </w:pPr>
    </w:lvl>
    <w:lvl w:ilvl="5" w:tplc="042A001B" w:tentative="1">
      <w:start w:val="1"/>
      <w:numFmt w:val="lowerRoman"/>
      <w:lvlText w:val="%6."/>
      <w:lvlJc w:val="right"/>
      <w:pPr>
        <w:ind w:left="4515" w:hanging="180"/>
      </w:pPr>
    </w:lvl>
    <w:lvl w:ilvl="6" w:tplc="042A000F" w:tentative="1">
      <w:start w:val="1"/>
      <w:numFmt w:val="decimal"/>
      <w:lvlText w:val="%7."/>
      <w:lvlJc w:val="left"/>
      <w:pPr>
        <w:ind w:left="5235" w:hanging="360"/>
      </w:pPr>
    </w:lvl>
    <w:lvl w:ilvl="7" w:tplc="042A0019" w:tentative="1">
      <w:start w:val="1"/>
      <w:numFmt w:val="lowerLetter"/>
      <w:lvlText w:val="%8."/>
      <w:lvlJc w:val="left"/>
      <w:pPr>
        <w:ind w:left="5955" w:hanging="360"/>
      </w:pPr>
    </w:lvl>
    <w:lvl w:ilvl="8" w:tplc="042A001B" w:tentative="1">
      <w:start w:val="1"/>
      <w:numFmt w:val="lowerRoman"/>
      <w:lvlText w:val="%9."/>
      <w:lvlJc w:val="right"/>
      <w:pPr>
        <w:ind w:left="6675" w:hanging="180"/>
      </w:pPr>
    </w:lvl>
  </w:abstractNum>
  <w:abstractNum w:abstractNumId="12" w15:restartNumberingAfterBreak="0">
    <w:nsid w:val="402B6798"/>
    <w:multiLevelType w:val="hybridMultilevel"/>
    <w:tmpl w:val="E6F87A7C"/>
    <w:lvl w:ilvl="0" w:tplc="6C18581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3DD2E3B"/>
    <w:multiLevelType w:val="hybridMultilevel"/>
    <w:tmpl w:val="C102F6B4"/>
    <w:lvl w:ilvl="0" w:tplc="7F4E3C24">
      <w:start w:val="1"/>
      <w:numFmt w:val="decimal"/>
      <w:lvlText w:val="%1."/>
      <w:lvlJc w:val="left"/>
      <w:pPr>
        <w:ind w:left="1050" w:hanging="360"/>
      </w:pPr>
      <w:rPr>
        <w:rFonts w:hint="default"/>
      </w:rPr>
    </w:lvl>
    <w:lvl w:ilvl="1" w:tplc="042A0019" w:tentative="1">
      <w:start w:val="1"/>
      <w:numFmt w:val="lowerLetter"/>
      <w:lvlText w:val="%2."/>
      <w:lvlJc w:val="left"/>
      <w:pPr>
        <w:ind w:left="1770" w:hanging="360"/>
      </w:pPr>
    </w:lvl>
    <w:lvl w:ilvl="2" w:tplc="042A001B" w:tentative="1">
      <w:start w:val="1"/>
      <w:numFmt w:val="lowerRoman"/>
      <w:lvlText w:val="%3."/>
      <w:lvlJc w:val="right"/>
      <w:pPr>
        <w:ind w:left="2490" w:hanging="180"/>
      </w:pPr>
    </w:lvl>
    <w:lvl w:ilvl="3" w:tplc="042A000F" w:tentative="1">
      <w:start w:val="1"/>
      <w:numFmt w:val="decimal"/>
      <w:lvlText w:val="%4."/>
      <w:lvlJc w:val="left"/>
      <w:pPr>
        <w:ind w:left="3210" w:hanging="360"/>
      </w:pPr>
    </w:lvl>
    <w:lvl w:ilvl="4" w:tplc="042A0019" w:tentative="1">
      <w:start w:val="1"/>
      <w:numFmt w:val="lowerLetter"/>
      <w:lvlText w:val="%5."/>
      <w:lvlJc w:val="left"/>
      <w:pPr>
        <w:ind w:left="3930" w:hanging="360"/>
      </w:pPr>
    </w:lvl>
    <w:lvl w:ilvl="5" w:tplc="042A001B" w:tentative="1">
      <w:start w:val="1"/>
      <w:numFmt w:val="lowerRoman"/>
      <w:lvlText w:val="%6."/>
      <w:lvlJc w:val="right"/>
      <w:pPr>
        <w:ind w:left="4650" w:hanging="180"/>
      </w:pPr>
    </w:lvl>
    <w:lvl w:ilvl="6" w:tplc="042A000F" w:tentative="1">
      <w:start w:val="1"/>
      <w:numFmt w:val="decimal"/>
      <w:lvlText w:val="%7."/>
      <w:lvlJc w:val="left"/>
      <w:pPr>
        <w:ind w:left="5370" w:hanging="360"/>
      </w:pPr>
    </w:lvl>
    <w:lvl w:ilvl="7" w:tplc="042A0019" w:tentative="1">
      <w:start w:val="1"/>
      <w:numFmt w:val="lowerLetter"/>
      <w:lvlText w:val="%8."/>
      <w:lvlJc w:val="left"/>
      <w:pPr>
        <w:ind w:left="6090" w:hanging="360"/>
      </w:pPr>
    </w:lvl>
    <w:lvl w:ilvl="8" w:tplc="042A001B" w:tentative="1">
      <w:start w:val="1"/>
      <w:numFmt w:val="lowerRoman"/>
      <w:lvlText w:val="%9."/>
      <w:lvlJc w:val="right"/>
      <w:pPr>
        <w:ind w:left="6810" w:hanging="180"/>
      </w:pPr>
    </w:lvl>
  </w:abstractNum>
  <w:abstractNum w:abstractNumId="14" w15:restartNumberingAfterBreak="0">
    <w:nsid w:val="477A5A34"/>
    <w:multiLevelType w:val="hybridMultilevel"/>
    <w:tmpl w:val="5D085984"/>
    <w:lvl w:ilvl="0" w:tplc="14A08246">
      <w:start w:val="1"/>
      <w:numFmt w:val="decimal"/>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abstractNum w:abstractNumId="15" w15:restartNumberingAfterBreak="0">
    <w:nsid w:val="56554BC6"/>
    <w:multiLevelType w:val="hybridMultilevel"/>
    <w:tmpl w:val="F850C372"/>
    <w:lvl w:ilvl="0" w:tplc="BCCA44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5E6056DE"/>
    <w:multiLevelType w:val="hybridMultilevel"/>
    <w:tmpl w:val="A10A9B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EFD627F"/>
    <w:multiLevelType w:val="hybridMultilevel"/>
    <w:tmpl w:val="E8F81EEA"/>
    <w:lvl w:ilvl="0" w:tplc="3DE4C0B8">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07D7715"/>
    <w:multiLevelType w:val="hybridMultilevel"/>
    <w:tmpl w:val="C5DCFD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0F728E1"/>
    <w:multiLevelType w:val="hybridMultilevel"/>
    <w:tmpl w:val="6BDE9218"/>
    <w:lvl w:ilvl="0" w:tplc="1F2091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61566A40"/>
    <w:multiLevelType w:val="hybridMultilevel"/>
    <w:tmpl w:val="355C651C"/>
    <w:lvl w:ilvl="0" w:tplc="67F6AFF0">
      <w:start w:val="1"/>
      <w:numFmt w:val="lowerLetter"/>
      <w:lvlText w:val="%1."/>
      <w:lvlJc w:val="left"/>
      <w:pPr>
        <w:ind w:left="915" w:hanging="360"/>
      </w:pPr>
      <w:rPr>
        <w:rFonts w:hint="default"/>
      </w:rPr>
    </w:lvl>
    <w:lvl w:ilvl="1" w:tplc="042A0019" w:tentative="1">
      <w:start w:val="1"/>
      <w:numFmt w:val="lowerLetter"/>
      <w:lvlText w:val="%2."/>
      <w:lvlJc w:val="left"/>
      <w:pPr>
        <w:ind w:left="1635" w:hanging="360"/>
      </w:pPr>
    </w:lvl>
    <w:lvl w:ilvl="2" w:tplc="042A001B" w:tentative="1">
      <w:start w:val="1"/>
      <w:numFmt w:val="lowerRoman"/>
      <w:lvlText w:val="%3."/>
      <w:lvlJc w:val="right"/>
      <w:pPr>
        <w:ind w:left="2355" w:hanging="180"/>
      </w:pPr>
    </w:lvl>
    <w:lvl w:ilvl="3" w:tplc="042A000F" w:tentative="1">
      <w:start w:val="1"/>
      <w:numFmt w:val="decimal"/>
      <w:lvlText w:val="%4."/>
      <w:lvlJc w:val="left"/>
      <w:pPr>
        <w:ind w:left="3075" w:hanging="360"/>
      </w:pPr>
    </w:lvl>
    <w:lvl w:ilvl="4" w:tplc="042A0019" w:tentative="1">
      <w:start w:val="1"/>
      <w:numFmt w:val="lowerLetter"/>
      <w:lvlText w:val="%5."/>
      <w:lvlJc w:val="left"/>
      <w:pPr>
        <w:ind w:left="3795" w:hanging="360"/>
      </w:pPr>
    </w:lvl>
    <w:lvl w:ilvl="5" w:tplc="042A001B" w:tentative="1">
      <w:start w:val="1"/>
      <w:numFmt w:val="lowerRoman"/>
      <w:lvlText w:val="%6."/>
      <w:lvlJc w:val="right"/>
      <w:pPr>
        <w:ind w:left="4515" w:hanging="180"/>
      </w:pPr>
    </w:lvl>
    <w:lvl w:ilvl="6" w:tplc="042A000F" w:tentative="1">
      <w:start w:val="1"/>
      <w:numFmt w:val="decimal"/>
      <w:lvlText w:val="%7."/>
      <w:lvlJc w:val="left"/>
      <w:pPr>
        <w:ind w:left="5235" w:hanging="360"/>
      </w:pPr>
    </w:lvl>
    <w:lvl w:ilvl="7" w:tplc="042A0019" w:tentative="1">
      <w:start w:val="1"/>
      <w:numFmt w:val="lowerLetter"/>
      <w:lvlText w:val="%8."/>
      <w:lvlJc w:val="left"/>
      <w:pPr>
        <w:ind w:left="5955" w:hanging="360"/>
      </w:pPr>
    </w:lvl>
    <w:lvl w:ilvl="8" w:tplc="042A001B" w:tentative="1">
      <w:start w:val="1"/>
      <w:numFmt w:val="lowerRoman"/>
      <w:lvlText w:val="%9."/>
      <w:lvlJc w:val="right"/>
      <w:pPr>
        <w:ind w:left="6675" w:hanging="180"/>
      </w:pPr>
    </w:lvl>
  </w:abstractNum>
  <w:abstractNum w:abstractNumId="21" w15:restartNumberingAfterBreak="0">
    <w:nsid w:val="616F1C5A"/>
    <w:multiLevelType w:val="hybridMultilevel"/>
    <w:tmpl w:val="59FED270"/>
    <w:lvl w:ilvl="0" w:tplc="608EABFC">
      <w:start w:val="1"/>
      <w:numFmt w:val="decimal"/>
      <w:lvlText w:val="%1."/>
      <w:lvlJc w:val="left"/>
      <w:pPr>
        <w:ind w:left="975" w:hanging="360"/>
      </w:pPr>
      <w:rPr>
        <w:rFonts w:hint="default"/>
      </w:rPr>
    </w:lvl>
    <w:lvl w:ilvl="1" w:tplc="042A0019" w:tentative="1">
      <w:start w:val="1"/>
      <w:numFmt w:val="lowerLetter"/>
      <w:lvlText w:val="%2."/>
      <w:lvlJc w:val="left"/>
      <w:pPr>
        <w:ind w:left="1695" w:hanging="360"/>
      </w:pPr>
    </w:lvl>
    <w:lvl w:ilvl="2" w:tplc="042A001B" w:tentative="1">
      <w:start w:val="1"/>
      <w:numFmt w:val="lowerRoman"/>
      <w:lvlText w:val="%3."/>
      <w:lvlJc w:val="right"/>
      <w:pPr>
        <w:ind w:left="2415" w:hanging="180"/>
      </w:pPr>
    </w:lvl>
    <w:lvl w:ilvl="3" w:tplc="042A000F" w:tentative="1">
      <w:start w:val="1"/>
      <w:numFmt w:val="decimal"/>
      <w:lvlText w:val="%4."/>
      <w:lvlJc w:val="left"/>
      <w:pPr>
        <w:ind w:left="3135" w:hanging="360"/>
      </w:pPr>
    </w:lvl>
    <w:lvl w:ilvl="4" w:tplc="042A0019" w:tentative="1">
      <w:start w:val="1"/>
      <w:numFmt w:val="lowerLetter"/>
      <w:lvlText w:val="%5."/>
      <w:lvlJc w:val="left"/>
      <w:pPr>
        <w:ind w:left="3855" w:hanging="360"/>
      </w:pPr>
    </w:lvl>
    <w:lvl w:ilvl="5" w:tplc="042A001B" w:tentative="1">
      <w:start w:val="1"/>
      <w:numFmt w:val="lowerRoman"/>
      <w:lvlText w:val="%6."/>
      <w:lvlJc w:val="right"/>
      <w:pPr>
        <w:ind w:left="4575" w:hanging="180"/>
      </w:pPr>
    </w:lvl>
    <w:lvl w:ilvl="6" w:tplc="042A000F" w:tentative="1">
      <w:start w:val="1"/>
      <w:numFmt w:val="decimal"/>
      <w:lvlText w:val="%7."/>
      <w:lvlJc w:val="left"/>
      <w:pPr>
        <w:ind w:left="5295" w:hanging="360"/>
      </w:pPr>
    </w:lvl>
    <w:lvl w:ilvl="7" w:tplc="042A0019" w:tentative="1">
      <w:start w:val="1"/>
      <w:numFmt w:val="lowerLetter"/>
      <w:lvlText w:val="%8."/>
      <w:lvlJc w:val="left"/>
      <w:pPr>
        <w:ind w:left="6015" w:hanging="360"/>
      </w:pPr>
    </w:lvl>
    <w:lvl w:ilvl="8" w:tplc="042A001B" w:tentative="1">
      <w:start w:val="1"/>
      <w:numFmt w:val="lowerRoman"/>
      <w:lvlText w:val="%9."/>
      <w:lvlJc w:val="right"/>
      <w:pPr>
        <w:ind w:left="6735" w:hanging="180"/>
      </w:pPr>
    </w:lvl>
  </w:abstractNum>
  <w:abstractNum w:abstractNumId="22" w15:restartNumberingAfterBreak="0">
    <w:nsid w:val="62871A47"/>
    <w:multiLevelType w:val="hybridMultilevel"/>
    <w:tmpl w:val="F0406E4E"/>
    <w:lvl w:ilvl="0" w:tplc="48149C0C">
      <w:start w:val="1"/>
      <w:numFmt w:val="decimal"/>
      <w:lvlText w:val="%1."/>
      <w:lvlJc w:val="left"/>
      <w:pPr>
        <w:ind w:left="915" w:hanging="360"/>
      </w:pPr>
      <w:rPr>
        <w:rFonts w:hint="default"/>
      </w:rPr>
    </w:lvl>
    <w:lvl w:ilvl="1" w:tplc="042A0019" w:tentative="1">
      <w:start w:val="1"/>
      <w:numFmt w:val="lowerLetter"/>
      <w:lvlText w:val="%2."/>
      <w:lvlJc w:val="left"/>
      <w:pPr>
        <w:ind w:left="1635" w:hanging="360"/>
      </w:pPr>
    </w:lvl>
    <w:lvl w:ilvl="2" w:tplc="042A001B" w:tentative="1">
      <w:start w:val="1"/>
      <w:numFmt w:val="lowerRoman"/>
      <w:lvlText w:val="%3."/>
      <w:lvlJc w:val="right"/>
      <w:pPr>
        <w:ind w:left="2355" w:hanging="180"/>
      </w:pPr>
    </w:lvl>
    <w:lvl w:ilvl="3" w:tplc="042A000F" w:tentative="1">
      <w:start w:val="1"/>
      <w:numFmt w:val="decimal"/>
      <w:lvlText w:val="%4."/>
      <w:lvlJc w:val="left"/>
      <w:pPr>
        <w:ind w:left="3075" w:hanging="360"/>
      </w:pPr>
    </w:lvl>
    <w:lvl w:ilvl="4" w:tplc="042A0019" w:tentative="1">
      <w:start w:val="1"/>
      <w:numFmt w:val="lowerLetter"/>
      <w:lvlText w:val="%5."/>
      <w:lvlJc w:val="left"/>
      <w:pPr>
        <w:ind w:left="3795" w:hanging="360"/>
      </w:pPr>
    </w:lvl>
    <w:lvl w:ilvl="5" w:tplc="042A001B" w:tentative="1">
      <w:start w:val="1"/>
      <w:numFmt w:val="lowerRoman"/>
      <w:lvlText w:val="%6."/>
      <w:lvlJc w:val="right"/>
      <w:pPr>
        <w:ind w:left="4515" w:hanging="180"/>
      </w:pPr>
    </w:lvl>
    <w:lvl w:ilvl="6" w:tplc="042A000F" w:tentative="1">
      <w:start w:val="1"/>
      <w:numFmt w:val="decimal"/>
      <w:lvlText w:val="%7."/>
      <w:lvlJc w:val="left"/>
      <w:pPr>
        <w:ind w:left="5235" w:hanging="360"/>
      </w:pPr>
    </w:lvl>
    <w:lvl w:ilvl="7" w:tplc="042A0019" w:tentative="1">
      <w:start w:val="1"/>
      <w:numFmt w:val="lowerLetter"/>
      <w:lvlText w:val="%8."/>
      <w:lvlJc w:val="left"/>
      <w:pPr>
        <w:ind w:left="5955" w:hanging="360"/>
      </w:pPr>
    </w:lvl>
    <w:lvl w:ilvl="8" w:tplc="042A001B" w:tentative="1">
      <w:start w:val="1"/>
      <w:numFmt w:val="lowerRoman"/>
      <w:lvlText w:val="%9."/>
      <w:lvlJc w:val="right"/>
      <w:pPr>
        <w:ind w:left="6675" w:hanging="180"/>
      </w:pPr>
    </w:lvl>
  </w:abstractNum>
  <w:abstractNum w:abstractNumId="23" w15:restartNumberingAfterBreak="0">
    <w:nsid w:val="67EF7E06"/>
    <w:multiLevelType w:val="hybridMultilevel"/>
    <w:tmpl w:val="2C74B2CE"/>
    <w:lvl w:ilvl="0" w:tplc="B768878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8E9077B"/>
    <w:multiLevelType w:val="hybridMultilevel"/>
    <w:tmpl w:val="8028F1A6"/>
    <w:lvl w:ilvl="0" w:tplc="7DA6F02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5" w15:restartNumberingAfterBreak="0">
    <w:nsid w:val="72FA3487"/>
    <w:multiLevelType w:val="hybridMultilevel"/>
    <w:tmpl w:val="D6A87218"/>
    <w:lvl w:ilvl="0" w:tplc="BE740388">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78CC7299"/>
    <w:multiLevelType w:val="hybridMultilevel"/>
    <w:tmpl w:val="4B50B782"/>
    <w:lvl w:ilvl="0" w:tplc="104A6E8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8F06803"/>
    <w:multiLevelType w:val="hybridMultilevel"/>
    <w:tmpl w:val="8DCE7B98"/>
    <w:lvl w:ilvl="0" w:tplc="5AFE23B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9"/>
  </w:num>
  <w:num w:numId="2">
    <w:abstractNumId w:val="1"/>
  </w:num>
  <w:num w:numId="3">
    <w:abstractNumId w:val="4"/>
  </w:num>
  <w:num w:numId="4">
    <w:abstractNumId w:val="27"/>
  </w:num>
  <w:num w:numId="5">
    <w:abstractNumId w:val="7"/>
  </w:num>
  <w:num w:numId="6">
    <w:abstractNumId w:val="14"/>
  </w:num>
  <w:num w:numId="7">
    <w:abstractNumId w:val="12"/>
  </w:num>
  <w:num w:numId="8">
    <w:abstractNumId w:val="26"/>
  </w:num>
  <w:num w:numId="9">
    <w:abstractNumId w:val="22"/>
  </w:num>
  <w:num w:numId="10">
    <w:abstractNumId w:val="20"/>
  </w:num>
  <w:num w:numId="11">
    <w:abstractNumId w:val="2"/>
  </w:num>
  <w:num w:numId="12">
    <w:abstractNumId w:val="13"/>
  </w:num>
  <w:num w:numId="13">
    <w:abstractNumId w:val="11"/>
  </w:num>
  <w:num w:numId="14">
    <w:abstractNumId w:val="21"/>
  </w:num>
  <w:num w:numId="15">
    <w:abstractNumId w:val="10"/>
  </w:num>
  <w:num w:numId="16">
    <w:abstractNumId w:val="18"/>
  </w:num>
  <w:num w:numId="17">
    <w:abstractNumId w:val="23"/>
  </w:num>
  <w:num w:numId="18">
    <w:abstractNumId w:val="6"/>
  </w:num>
  <w:num w:numId="19">
    <w:abstractNumId w:val="25"/>
  </w:num>
  <w:num w:numId="20">
    <w:abstractNumId w:val="3"/>
  </w:num>
  <w:num w:numId="21">
    <w:abstractNumId w:val="16"/>
  </w:num>
  <w:num w:numId="22">
    <w:abstractNumId w:val="0"/>
  </w:num>
  <w:num w:numId="23">
    <w:abstractNumId w:val="15"/>
  </w:num>
  <w:num w:numId="24">
    <w:abstractNumId w:val="17"/>
  </w:num>
  <w:num w:numId="25">
    <w:abstractNumId w:val="19"/>
  </w:num>
  <w:num w:numId="26">
    <w:abstractNumId w:val="8"/>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289"/>
    <w:rsid w:val="000255BF"/>
    <w:rsid w:val="00045CE5"/>
    <w:rsid w:val="00047C8D"/>
    <w:rsid w:val="00065A2A"/>
    <w:rsid w:val="000668F7"/>
    <w:rsid w:val="00067349"/>
    <w:rsid w:val="00073F54"/>
    <w:rsid w:val="0008042B"/>
    <w:rsid w:val="00097427"/>
    <w:rsid w:val="000B4CD6"/>
    <w:rsid w:val="000D2371"/>
    <w:rsid w:val="000E3F38"/>
    <w:rsid w:val="001218BB"/>
    <w:rsid w:val="0012609A"/>
    <w:rsid w:val="00150DB5"/>
    <w:rsid w:val="00154531"/>
    <w:rsid w:val="001572C6"/>
    <w:rsid w:val="0018176C"/>
    <w:rsid w:val="0018515A"/>
    <w:rsid w:val="00191F5E"/>
    <w:rsid w:val="0019461A"/>
    <w:rsid w:val="001A69D0"/>
    <w:rsid w:val="001C16B9"/>
    <w:rsid w:val="001C7DFA"/>
    <w:rsid w:val="001F2F4A"/>
    <w:rsid w:val="00253606"/>
    <w:rsid w:val="00263CDA"/>
    <w:rsid w:val="00272439"/>
    <w:rsid w:val="00273C59"/>
    <w:rsid w:val="00275E65"/>
    <w:rsid w:val="0028045A"/>
    <w:rsid w:val="00296EE6"/>
    <w:rsid w:val="002A7A93"/>
    <w:rsid w:val="002B0E0B"/>
    <w:rsid w:val="002D0E4E"/>
    <w:rsid w:val="002D2021"/>
    <w:rsid w:val="002F033D"/>
    <w:rsid w:val="002F1B0E"/>
    <w:rsid w:val="002F537A"/>
    <w:rsid w:val="0030315A"/>
    <w:rsid w:val="00304B88"/>
    <w:rsid w:val="0030519E"/>
    <w:rsid w:val="003124CF"/>
    <w:rsid w:val="00330289"/>
    <w:rsid w:val="0035255D"/>
    <w:rsid w:val="00372B37"/>
    <w:rsid w:val="003B47EE"/>
    <w:rsid w:val="003D2F43"/>
    <w:rsid w:val="003E7385"/>
    <w:rsid w:val="0042167C"/>
    <w:rsid w:val="00443E45"/>
    <w:rsid w:val="004724A8"/>
    <w:rsid w:val="00475B75"/>
    <w:rsid w:val="00476162"/>
    <w:rsid w:val="004842D4"/>
    <w:rsid w:val="00495A8A"/>
    <w:rsid w:val="004B2123"/>
    <w:rsid w:val="004C2D8E"/>
    <w:rsid w:val="004D6061"/>
    <w:rsid w:val="00534A64"/>
    <w:rsid w:val="00535573"/>
    <w:rsid w:val="00540A7E"/>
    <w:rsid w:val="005539A0"/>
    <w:rsid w:val="00563587"/>
    <w:rsid w:val="005D5A8D"/>
    <w:rsid w:val="006179B0"/>
    <w:rsid w:val="006269E2"/>
    <w:rsid w:val="0066592C"/>
    <w:rsid w:val="00685360"/>
    <w:rsid w:val="00692F65"/>
    <w:rsid w:val="006947A6"/>
    <w:rsid w:val="00695DE4"/>
    <w:rsid w:val="006A0FDA"/>
    <w:rsid w:val="006B3090"/>
    <w:rsid w:val="006B407C"/>
    <w:rsid w:val="006C05AF"/>
    <w:rsid w:val="006C603A"/>
    <w:rsid w:val="006F7210"/>
    <w:rsid w:val="00743F2F"/>
    <w:rsid w:val="007545CC"/>
    <w:rsid w:val="0079717E"/>
    <w:rsid w:val="007A5CBD"/>
    <w:rsid w:val="007F08D5"/>
    <w:rsid w:val="008128F7"/>
    <w:rsid w:val="008271EE"/>
    <w:rsid w:val="00840DD1"/>
    <w:rsid w:val="008763C1"/>
    <w:rsid w:val="00882492"/>
    <w:rsid w:val="0089674B"/>
    <w:rsid w:val="008C088B"/>
    <w:rsid w:val="008C0B31"/>
    <w:rsid w:val="008D0D57"/>
    <w:rsid w:val="008E0BF5"/>
    <w:rsid w:val="008F0E97"/>
    <w:rsid w:val="009242E7"/>
    <w:rsid w:val="00926766"/>
    <w:rsid w:val="00983331"/>
    <w:rsid w:val="00995727"/>
    <w:rsid w:val="009B7EB2"/>
    <w:rsid w:val="009C62FE"/>
    <w:rsid w:val="009F0584"/>
    <w:rsid w:val="009F6559"/>
    <w:rsid w:val="00A01DDF"/>
    <w:rsid w:val="00A0798D"/>
    <w:rsid w:val="00A21081"/>
    <w:rsid w:val="00A3220E"/>
    <w:rsid w:val="00A331CA"/>
    <w:rsid w:val="00A36B0F"/>
    <w:rsid w:val="00A50A91"/>
    <w:rsid w:val="00A75E7F"/>
    <w:rsid w:val="00A84DDF"/>
    <w:rsid w:val="00A961D2"/>
    <w:rsid w:val="00AA3702"/>
    <w:rsid w:val="00AA4A56"/>
    <w:rsid w:val="00AD2670"/>
    <w:rsid w:val="00AE0ABF"/>
    <w:rsid w:val="00AE1007"/>
    <w:rsid w:val="00AE495D"/>
    <w:rsid w:val="00AF0724"/>
    <w:rsid w:val="00AF69BA"/>
    <w:rsid w:val="00B00EFC"/>
    <w:rsid w:val="00B13ACC"/>
    <w:rsid w:val="00B342E3"/>
    <w:rsid w:val="00B441CE"/>
    <w:rsid w:val="00B90C79"/>
    <w:rsid w:val="00B9241D"/>
    <w:rsid w:val="00BB2C18"/>
    <w:rsid w:val="00BB4B81"/>
    <w:rsid w:val="00BE38EA"/>
    <w:rsid w:val="00BE3C3A"/>
    <w:rsid w:val="00C20486"/>
    <w:rsid w:val="00C373FA"/>
    <w:rsid w:val="00C4381E"/>
    <w:rsid w:val="00C57731"/>
    <w:rsid w:val="00C60862"/>
    <w:rsid w:val="00C7347F"/>
    <w:rsid w:val="00C777B6"/>
    <w:rsid w:val="00C85318"/>
    <w:rsid w:val="00C940E3"/>
    <w:rsid w:val="00CA0379"/>
    <w:rsid w:val="00CA77B9"/>
    <w:rsid w:val="00CB57A4"/>
    <w:rsid w:val="00CD647E"/>
    <w:rsid w:val="00D04829"/>
    <w:rsid w:val="00D46B4C"/>
    <w:rsid w:val="00D504F7"/>
    <w:rsid w:val="00D90731"/>
    <w:rsid w:val="00D92237"/>
    <w:rsid w:val="00DA0289"/>
    <w:rsid w:val="00DC05FE"/>
    <w:rsid w:val="00DD2224"/>
    <w:rsid w:val="00DD6067"/>
    <w:rsid w:val="00E00D3A"/>
    <w:rsid w:val="00E36AC6"/>
    <w:rsid w:val="00E93791"/>
    <w:rsid w:val="00E94FF7"/>
    <w:rsid w:val="00EB4623"/>
    <w:rsid w:val="00EF0528"/>
    <w:rsid w:val="00F002B9"/>
    <w:rsid w:val="00F01B20"/>
    <w:rsid w:val="00F03B87"/>
    <w:rsid w:val="00F16D48"/>
    <w:rsid w:val="00F243C1"/>
    <w:rsid w:val="00F34501"/>
    <w:rsid w:val="00F34EEE"/>
    <w:rsid w:val="00F35EA9"/>
    <w:rsid w:val="00F37E8F"/>
    <w:rsid w:val="00F52243"/>
    <w:rsid w:val="00F544CF"/>
    <w:rsid w:val="00F71DED"/>
    <w:rsid w:val="00F75F7B"/>
    <w:rsid w:val="00F87A1C"/>
    <w:rsid w:val="00FB1C8B"/>
    <w:rsid w:val="00FB28B6"/>
    <w:rsid w:val="00FE61E1"/>
    <w:rsid w:val="00FF65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8B693"/>
  <w15:docId w15:val="{060D6549-4D9B-477E-A361-98AA2277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4"/>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BD"/>
    <w:pPr>
      <w:ind w:left="720"/>
      <w:contextualSpacing/>
    </w:pPr>
  </w:style>
  <w:style w:type="paragraph" w:styleId="Header">
    <w:name w:val="header"/>
    <w:basedOn w:val="Normal"/>
    <w:link w:val="HeaderChar"/>
    <w:rsid w:val="00E00D3A"/>
    <w:pPr>
      <w:tabs>
        <w:tab w:val="center" w:pos="4513"/>
        <w:tab w:val="right" w:pos="9026"/>
      </w:tabs>
    </w:pPr>
  </w:style>
  <w:style w:type="character" w:customStyle="1" w:styleId="HeaderChar">
    <w:name w:val="Header Char"/>
    <w:basedOn w:val="DefaultParagraphFont"/>
    <w:link w:val="Header"/>
    <w:rsid w:val="00E00D3A"/>
  </w:style>
  <w:style w:type="paragraph" w:styleId="Footer">
    <w:name w:val="footer"/>
    <w:basedOn w:val="Normal"/>
    <w:link w:val="FooterChar"/>
    <w:uiPriority w:val="99"/>
    <w:rsid w:val="00E00D3A"/>
    <w:pPr>
      <w:tabs>
        <w:tab w:val="center" w:pos="4513"/>
        <w:tab w:val="right" w:pos="9026"/>
      </w:tabs>
    </w:pPr>
  </w:style>
  <w:style w:type="character" w:customStyle="1" w:styleId="FooterChar">
    <w:name w:val="Footer Char"/>
    <w:basedOn w:val="DefaultParagraphFont"/>
    <w:link w:val="Footer"/>
    <w:uiPriority w:val="99"/>
    <w:rsid w:val="00E00D3A"/>
  </w:style>
  <w:style w:type="paragraph" w:styleId="BalloonText">
    <w:name w:val="Balloon Text"/>
    <w:basedOn w:val="Normal"/>
    <w:link w:val="BalloonTextChar"/>
    <w:rsid w:val="00475B75"/>
    <w:rPr>
      <w:rFonts w:ascii="Tahoma" w:hAnsi="Tahoma" w:cs="Tahoma"/>
      <w:sz w:val="16"/>
      <w:szCs w:val="16"/>
    </w:rPr>
  </w:style>
  <w:style w:type="character" w:customStyle="1" w:styleId="BalloonTextChar">
    <w:name w:val="Balloon Text Char"/>
    <w:basedOn w:val="DefaultParagraphFont"/>
    <w:link w:val="BalloonText"/>
    <w:rsid w:val="00475B75"/>
    <w:rPr>
      <w:rFonts w:ascii="Tahoma" w:hAnsi="Tahoma" w:cs="Tahoma"/>
      <w:sz w:val="16"/>
      <w:szCs w:val="16"/>
    </w:rPr>
  </w:style>
  <w:style w:type="table" w:styleId="TableGrid">
    <w:name w:val="Table Grid"/>
    <w:basedOn w:val="TableNormal"/>
    <w:rsid w:val="0092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127</cp:revision>
  <dcterms:created xsi:type="dcterms:W3CDTF">2019-02-16T10:16:00Z</dcterms:created>
  <dcterms:modified xsi:type="dcterms:W3CDTF">2022-03-03T06:04:00Z</dcterms:modified>
</cp:coreProperties>
</file>